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EE2" w:rsidRDefault="00C32EE2" w:rsidP="00C32EE2">
      <w:pPr>
        <w:ind w:left="6180" w:hanging="6180"/>
        <w:jc w:val="left"/>
        <w:rPr>
          <w:rFonts w:cs="FrankRuehl"/>
          <w:b/>
          <w:bCs/>
          <w:szCs w:val="30"/>
          <w:rtl/>
        </w:rPr>
      </w:pPr>
    </w:p>
    <w:p w:rsidR="00216B8D" w:rsidRDefault="00216B8D" w:rsidP="00C32EE2">
      <w:pPr>
        <w:ind w:left="6179"/>
        <w:jc w:val="left"/>
        <w:rPr>
          <w:rFonts w:cs="FrankRuehl"/>
          <w:sz w:val="26"/>
          <w:szCs w:val="26"/>
          <w:rtl/>
        </w:rPr>
      </w:pPr>
      <w:bookmarkStart w:id="0" w:name="Date"/>
      <w:bookmarkEnd w:id="0"/>
      <w:r>
        <w:rPr>
          <w:rFonts w:cs="FrankRuehl"/>
          <w:sz w:val="26"/>
          <w:szCs w:val="26"/>
          <w:rtl/>
        </w:rPr>
        <w:t xml:space="preserve">י"ג באלול </w:t>
      </w:r>
      <w:proofErr w:type="spellStart"/>
      <w:r>
        <w:rPr>
          <w:rFonts w:cs="FrankRuehl"/>
          <w:sz w:val="26"/>
          <w:szCs w:val="26"/>
          <w:rtl/>
        </w:rPr>
        <w:t>התשע"ג</w:t>
      </w:r>
      <w:proofErr w:type="spellEnd"/>
      <w:r>
        <w:rPr>
          <w:rFonts w:cs="FrankRuehl"/>
          <w:sz w:val="26"/>
          <w:szCs w:val="26"/>
          <w:rtl/>
        </w:rPr>
        <w:br/>
        <w:t>19 באוגוסט 2013</w:t>
      </w:r>
    </w:p>
    <w:p w:rsidR="00216B8D" w:rsidRDefault="00216B8D" w:rsidP="00C32EE2">
      <w:pPr>
        <w:ind w:left="6179"/>
        <w:jc w:val="left"/>
        <w:rPr>
          <w:rFonts w:cs="FrankRuehl"/>
          <w:sz w:val="26"/>
          <w:szCs w:val="26"/>
          <w:rtl/>
        </w:rPr>
      </w:pPr>
      <w:bookmarkStart w:id="1" w:name="DocNum"/>
      <w:bookmarkEnd w:id="1"/>
      <w:r>
        <w:rPr>
          <w:rFonts w:cs="FrankRuehl"/>
          <w:sz w:val="26"/>
          <w:szCs w:val="26"/>
          <w:rtl/>
        </w:rPr>
        <w:t>מי. 2013-4013</w:t>
      </w:r>
    </w:p>
    <w:p w:rsidR="00C32EE2" w:rsidRDefault="00C32EE2" w:rsidP="00C32EE2">
      <w:pPr>
        <w:spacing w:line="360" w:lineRule="auto"/>
        <w:jc w:val="left"/>
        <w:rPr>
          <w:rFonts w:cs="FrankRuehl"/>
          <w:sz w:val="26"/>
          <w:szCs w:val="26"/>
          <w:rtl/>
        </w:rPr>
      </w:pPr>
    </w:p>
    <w:p w:rsidR="00C32EE2" w:rsidRDefault="00C32EE2" w:rsidP="00C32EE2">
      <w:pPr>
        <w:tabs>
          <w:tab w:val="left" w:pos="3486"/>
          <w:tab w:val="left" w:pos="5896"/>
        </w:tabs>
        <w:spacing w:line="360" w:lineRule="auto"/>
        <w:rPr>
          <w:rFonts w:cs="FrankRuehl"/>
          <w:sz w:val="26"/>
          <w:szCs w:val="26"/>
          <w:rtl/>
        </w:rPr>
      </w:pPr>
    </w:p>
    <w:p w:rsidR="00C32EE2" w:rsidRPr="002A5F9B" w:rsidRDefault="00C32EE2" w:rsidP="00C32EE2">
      <w:pPr>
        <w:jc w:val="center"/>
        <w:rPr>
          <w:rFonts w:ascii="Arial" w:hAnsi="Arial" w:cs="Arial"/>
          <w:bCs/>
          <w:sz w:val="22"/>
          <w:szCs w:val="22"/>
          <w:u w:val="single"/>
          <w:rtl/>
        </w:rPr>
      </w:pPr>
      <w:r w:rsidRPr="002A5F9B">
        <w:rPr>
          <w:rFonts w:ascii="Arial" w:hAnsi="Arial" w:cs="Arial" w:hint="cs"/>
          <w:bCs/>
          <w:sz w:val="22"/>
          <w:szCs w:val="22"/>
          <w:u w:val="single"/>
          <w:rtl/>
        </w:rPr>
        <w:t>חוות דעת מקצועית במסגרת כוונה להתקשר עם ספק יחיד</w:t>
      </w:r>
      <w:r>
        <w:rPr>
          <w:rFonts w:ascii="Arial" w:hAnsi="Arial" w:cs="Arial" w:hint="cs"/>
          <w:bCs/>
          <w:sz w:val="22"/>
          <w:szCs w:val="22"/>
          <w:u w:val="single"/>
          <w:rtl/>
        </w:rPr>
        <w:t>/ ספק חוץ</w:t>
      </w:r>
    </w:p>
    <w:p w:rsidR="00C32EE2" w:rsidRDefault="00C32EE2" w:rsidP="00C32EE2">
      <w:pPr>
        <w:tabs>
          <w:tab w:val="left" w:pos="3486"/>
          <w:tab w:val="left" w:pos="5896"/>
        </w:tabs>
        <w:spacing w:line="360" w:lineRule="auto"/>
        <w:rPr>
          <w:rFonts w:cs="FrankRuehl"/>
          <w:sz w:val="26"/>
          <w:szCs w:val="26"/>
          <w:rtl/>
        </w:rPr>
      </w:pPr>
    </w:p>
    <w:p w:rsidR="00C32EE2" w:rsidRDefault="00C32EE2" w:rsidP="00216B8D">
      <w:pPr>
        <w:spacing w:line="360" w:lineRule="auto"/>
        <w:jc w:val="left"/>
        <w:rPr>
          <w:rFonts w:cs="FrankRuehl"/>
          <w:b/>
          <w:bCs/>
          <w:sz w:val="26"/>
          <w:szCs w:val="26"/>
          <w:u w:val="single"/>
          <w:rtl/>
        </w:rPr>
      </w:pPr>
      <w:r>
        <w:rPr>
          <w:rFonts w:cs="FrankRuehl"/>
          <w:sz w:val="26"/>
          <w:szCs w:val="26"/>
          <w:rtl/>
        </w:rPr>
        <w:t>הנדון:</w:t>
      </w:r>
      <w:r>
        <w:rPr>
          <w:rFonts w:cs="FrankRuehl"/>
          <w:sz w:val="26"/>
          <w:szCs w:val="26"/>
          <w:rtl/>
        </w:rPr>
        <w:tab/>
      </w:r>
      <w:bookmarkStart w:id="2" w:name="About"/>
      <w:bookmarkEnd w:id="2"/>
      <w:proofErr w:type="spellStart"/>
      <w:r w:rsidR="00216B8D">
        <w:rPr>
          <w:rFonts w:cs="FrankRuehl"/>
          <w:sz w:val="26"/>
          <w:szCs w:val="26"/>
          <w:rtl/>
        </w:rPr>
        <w:t>חוו"ד</w:t>
      </w:r>
      <w:proofErr w:type="spellEnd"/>
      <w:r w:rsidR="00216B8D">
        <w:rPr>
          <w:rFonts w:cs="FrankRuehl"/>
          <w:sz w:val="26"/>
          <w:szCs w:val="26"/>
          <w:rtl/>
        </w:rPr>
        <w:t xml:space="preserve"> ספק יחיד: חברת </w:t>
      </w:r>
      <w:r w:rsidR="00216B8D">
        <w:rPr>
          <w:rFonts w:cs="FrankRuehl"/>
          <w:sz w:val="26"/>
          <w:szCs w:val="26"/>
        </w:rPr>
        <w:t>ESI</w:t>
      </w:r>
      <w:r w:rsidR="00216B8D">
        <w:rPr>
          <w:rFonts w:cs="FrankRuehl"/>
          <w:sz w:val="26"/>
          <w:szCs w:val="26"/>
          <w:rtl/>
        </w:rPr>
        <w:t xml:space="preserve"> לתחזוקת </w:t>
      </w:r>
      <w:proofErr w:type="spellStart"/>
      <w:r w:rsidR="00216B8D">
        <w:rPr>
          <w:rFonts w:cs="FrankRuehl"/>
          <w:sz w:val="26"/>
          <w:szCs w:val="26"/>
          <w:rtl/>
        </w:rPr>
        <w:t>רשיונות</w:t>
      </w:r>
      <w:proofErr w:type="spellEnd"/>
      <w:r w:rsidR="00216B8D">
        <w:rPr>
          <w:rFonts w:cs="FrankRuehl"/>
          <w:sz w:val="26"/>
          <w:szCs w:val="26"/>
          <w:rtl/>
        </w:rPr>
        <w:t xml:space="preserve"> </w:t>
      </w:r>
      <w:proofErr w:type="spellStart"/>
      <w:r w:rsidR="00216B8D">
        <w:rPr>
          <w:rFonts w:cs="FrankRuehl"/>
          <w:sz w:val="26"/>
          <w:szCs w:val="26"/>
          <w:rtl/>
        </w:rPr>
        <w:t>לוגיסט</w:t>
      </w:r>
      <w:proofErr w:type="spellEnd"/>
      <w:r w:rsidR="00216B8D">
        <w:rPr>
          <w:rFonts w:cs="FrankRuehl"/>
          <w:sz w:val="26"/>
          <w:szCs w:val="26"/>
          <w:rtl/>
        </w:rPr>
        <w:t xml:space="preserve"> לשנת 2014</w:t>
      </w:r>
    </w:p>
    <w:p w:rsidR="00C32EE2" w:rsidRDefault="00C32EE2" w:rsidP="001A702E">
      <w:pPr>
        <w:rPr>
          <w:rFonts w:ascii="Arial" w:hAnsi="Arial" w:cs="Arial"/>
          <w:b/>
          <w:sz w:val="22"/>
          <w:szCs w:val="22"/>
          <w:rtl/>
        </w:rPr>
      </w:pPr>
      <w:r>
        <w:rPr>
          <w:rFonts w:cs="FrankRuehl"/>
          <w:sz w:val="26"/>
          <w:szCs w:val="26"/>
          <w:rtl/>
        </w:rPr>
        <w:t xml:space="preserve"> </w:t>
      </w:r>
      <w:r w:rsidRPr="00813E93">
        <w:rPr>
          <w:rFonts w:ascii="Arial" w:hAnsi="Arial" w:cs="Arial"/>
          <w:b/>
          <w:sz w:val="22"/>
          <w:szCs w:val="22"/>
          <w:rtl/>
        </w:rPr>
        <w:t>ה</w:t>
      </w:r>
      <w:r>
        <w:rPr>
          <w:rFonts w:ascii="Arial" w:hAnsi="Arial" w:cs="Arial"/>
          <w:b/>
          <w:sz w:val="22"/>
          <w:szCs w:val="22"/>
          <w:rtl/>
        </w:rPr>
        <w:t>בקשה מסתמכת על תקנה</w:t>
      </w:r>
      <w:r>
        <w:rPr>
          <w:rFonts w:ascii="Arial" w:hAnsi="Arial" w:cs="Arial" w:hint="cs"/>
          <w:b/>
          <w:sz w:val="22"/>
          <w:szCs w:val="22"/>
          <w:rtl/>
        </w:rPr>
        <w:t xml:space="preserve">  </w:t>
      </w:r>
      <w:sdt>
        <w:sdtPr>
          <w:rPr>
            <w:rFonts w:ascii="Arial" w:hAnsi="Arial" w:cs="Arial" w:hint="cs"/>
            <w:b/>
            <w:sz w:val="22"/>
            <w:szCs w:val="22"/>
            <w:rtl/>
          </w:rPr>
          <w:id w:val="-1235855930"/>
          <w14:checkbox>
            <w14:checked w14:val="1"/>
            <w14:checkedState w14:val="2612" w14:font="MS Mincho"/>
            <w14:uncheckedState w14:val="2610" w14:font="MS Mincho"/>
          </w14:checkbox>
        </w:sdtPr>
        <w:sdtEndPr/>
        <w:sdtContent>
          <w:r w:rsidR="00630A6E">
            <w:rPr>
              <w:rFonts w:ascii="MS Gothic" w:eastAsia="MS Gothic" w:hAnsi="MS Gothic" w:cs="MS Gothic" w:hint="eastAsia"/>
              <w:b/>
              <w:sz w:val="22"/>
              <w:szCs w:val="22"/>
              <w:rtl/>
            </w:rPr>
            <w:t>☒</w:t>
          </w:r>
        </w:sdtContent>
      </w:sdt>
      <w:r w:rsidRPr="005230E9">
        <w:rPr>
          <w:rFonts w:ascii="Arial" w:hAnsi="Arial" w:cs="Arial" w:hint="cs"/>
          <w:b/>
          <w:sz w:val="22"/>
          <w:szCs w:val="22"/>
          <w:rtl/>
        </w:rPr>
        <w:t xml:space="preserve"> 3(29</w:t>
      </w:r>
      <w:r w:rsidR="001A702E">
        <w:rPr>
          <w:rFonts w:ascii="Arial" w:hAnsi="Arial" w:cs="Arial" w:hint="cs"/>
          <w:b/>
          <w:sz w:val="22"/>
          <w:szCs w:val="22"/>
          <w:rtl/>
        </w:rPr>
        <w:t xml:space="preserve">) </w:t>
      </w:r>
      <w:r w:rsidRPr="00813E93">
        <w:rPr>
          <w:rFonts w:ascii="Arial" w:hAnsi="Arial" w:cs="Arial"/>
          <w:b/>
          <w:sz w:val="22"/>
          <w:szCs w:val="22"/>
          <w:rtl/>
        </w:rPr>
        <w:t>לתקנות חובת מכרזים</w:t>
      </w:r>
      <w:r>
        <w:rPr>
          <w:rFonts w:ascii="Arial" w:hAnsi="Arial" w:cs="Arial" w:hint="cs"/>
          <w:b/>
          <w:sz w:val="22"/>
          <w:szCs w:val="22"/>
          <w:rtl/>
        </w:rPr>
        <w:t xml:space="preserve"> ועל הוראות </w:t>
      </w:r>
      <w:proofErr w:type="spellStart"/>
      <w:r>
        <w:rPr>
          <w:rFonts w:ascii="Arial" w:hAnsi="Arial" w:cs="Arial" w:hint="cs"/>
          <w:b/>
          <w:sz w:val="22"/>
          <w:szCs w:val="22"/>
          <w:rtl/>
        </w:rPr>
        <w:t>תכ"ם</w:t>
      </w:r>
      <w:proofErr w:type="spellEnd"/>
      <w:r>
        <w:rPr>
          <w:rFonts w:ascii="Arial" w:hAnsi="Arial" w:cs="Arial" w:hint="cs"/>
          <w:b/>
          <w:sz w:val="22"/>
          <w:szCs w:val="22"/>
          <w:rtl/>
        </w:rPr>
        <w:t xml:space="preserve"> מס' 7.8.1 ו-7.8.2.</w:t>
      </w:r>
    </w:p>
    <w:p w:rsidR="00C32EE2" w:rsidRDefault="00C32EE2" w:rsidP="00C32EE2">
      <w:pPr>
        <w:rPr>
          <w:rFonts w:ascii="Arial" w:hAnsi="Arial" w:cs="Arial"/>
          <w:b/>
          <w:sz w:val="22"/>
          <w:szCs w:val="22"/>
          <w:rtl/>
        </w:rPr>
      </w:pPr>
    </w:p>
    <w:tbl>
      <w:tblPr>
        <w:bidiVisual/>
        <w:tblW w:w="9215"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5"/>
      </w:tblGrid>
      <w:tr w:rsidR="00C32EE2" w:rsidRPr="0053500C" w:rsidTr="00DB2568">
        <w:tc>
          <w:tcPr>
            <w:tcW w:w="9215" w:type="dxa"/>
            <w:tcBorders>
              <w:bottom w:val="single" w:sz="4" w:space="0" w:color="auto"/>
            </w:tcBorders>
            <w:shd w:val="clear" w:color="auto" w:fill="E6E6E6"/>
          </w:tcPr>
          <w:p w:rsidR="00C32EE2" w:rsidRPr="0053500C" w:rsidRDefault="00C32EE2" w:rsidP="001A702E">
            <w:pPr>
              <w:spacing w:line="276" w:lineRule="auto"/>
              <w:rPr>
                <w:rFonts w:ascii="Arial" w:hAnsi="Arial" w:cs="Arial"/>
                <w:bCs/>
                <w:highlight w:val="yellow"/>
                <w:rtl/>
              </w:rPr>
            </w:pPr>
            <w:r w:rsidRPr="0053500C">
              <w:rPr>
                <w:rFonts w:ascii="Arial" w:hAnsi="Arial" w:cs="Arial" w:hint="cs"/>
                <w:bCs/>
                <w:rtl/>
              </w:rPr>
              <w:t xml:space="preserve">תיאור מהות ההתקשרות </w:t>
            </w:r>
          </w:p>
        </w:tc>
      </w:tr>
      <w:tr w:rsidR="00C32EE2" w:rsidRPr="0053500C" w:rsidTr="00DB2568">
        <w:tc>
          <w:tcPr>
            <w:tcW w:w="9215" w:type="dxa"/>
            <w:tcBorders>
              <w:bottom w:val="single" w:sz="4" w:space="0" w:color="auto"/>
            </w:tcBorders>
          </w:tcPr>
          <w:p w:rsidR="00630A6E" w:rsidRDefault="00630A6E" w:rsidP="00630A6E">
            <w:pPr>
              <w:rPr>
                <w:rtl/>
              </w:rPr>
            </w:pPr>
            <w:r>
              <w:rPr>
                <w:rFonts w:hint="cs"/>
                <w:rtl/>
              </w:rPr>
              <w:t xml:space="preserve">תכנת </w:t>
            </w:r>
            <w:proofErr w:type="spellStart"/>
            <w:r>
              <w:rPr>
                <w:rFonts w:hint="cs"/>
                <w:rtl/>
              </w:rPr>
              <w:t>לוגיסט</w:t>
            </w:r>
            <w:proofErr w:type="spellEnd"/>
            <w:r>
              <w:rPr>
                <w:rFonts w:hint="cs"/>
                <w:rtl/>
              </w:rPr>
              <w:t>, משמשת בין היתר לנושאים המפורטים להלן:</w:t>
            </w:r>
          </w:p>
          <w:p w:rsidR="00630A6E" w:rsidRDefault="00630A6E" w:rsidP="00630A6E">
            <w:pPr>
              <w:numPr>
                <w:ilvl w:val="0"/>
                <w:numId w:val="8"/>
              </w:numPr>
            </w:pPr>
            <w:r>
              <w:rPr>
                <w:rFonts w:hint="cs"/>
                <w:rtl/>
              </w:rPr>
              <w:t xml:space="preserve">כתיבת חוקי הגמלאות לשימוש </w:t>
            </w:r>
            <w:proofErr w:type="spellStart"/>
            <w:r>
              <w:rPr>
                <w:rFonts w:hint="cs"/>
                <w:rtl/>
              </w:rPr>
              <w:t>מינהלת</w:t>
            </w:r>
            <w:proofErr w:type="spellEnd"/>
            <w:r>
              <w:rPr>
                <w:rFonts w:hint="cs"/>
                <w:rtl/>
              </w:rPr>
              <w:t xml:space="preserve"> הגמלאות לצורך קבלת החלטות בתחום הפרישה של כלל עובדי המדינה. </w:t>
            </w:r>
          </w:p>
          <w:p w:rsidR="00630A6E" w:rsidRDefault="00630A6E" w:rsidP="00630A6E">
            <w:pPr>
              <w:numPr>
                <w:ilvl w:val="0"/>
                <w:numId w:val="8"/>
              </w:numPr>
            </w:pPr>
            <w:r>
              <w:rPr>
                <w:rFonts w:hint="cs"/>
                <w:rtl/>
              </w:rPr>
              <w:t xml:space="preserve">בחינת זכויות העובדים לקראת פרישה. </w:t>
            </w:r>
          </w:p>
          <w:p w:rsidR="00630A6E" w:rsidRDefault="00630A6E" w:rsidP="00630A6E">
            <w:pPr>
              <w:numPr>
                <w:ilvl w:val="0"/>
                <w:numId w:val="8"/>
              </w:numPr>
            </w:pPr>
            <w:r>
              <w:rPr>
                <w:rFonts w:hint="cs"/>
                <w:rtl/>
              </w:rPr>
              <w:t xml:space="preserve">כתיבת חוקת השכר לשימוש האגף להסכמי שכר באוצר, לצורך בקרת שכר וביצוע סימולציות בעת דיוני שכר. חוקת השכר משמשת גם את אגפי האוצר האחרים, ואת משרדי הממשלה בכל הקשור לבקרות שכר. </w:t>
            </w:r>
          </w:p>
          <w:p w:rsidR="00C32EE2" w:rsidRPr="0053500C" w:rsidRDefault="0063480A" w:rsidP="00630A6E">
            <w:pPr>
              <w:widowControl w:val="0"/>
              <w:spacing w:line="276" w:lineRule="auto"/>
              <w:rPr>
                <w:rFonts w:ascii="Arial" w:hAnsi="Arial" w:cs="Arial"/>
                <w:b/>
                <w:sz w:val="22"/>
                <w:szCs w:val="22"/>
                <w:highlight w:val="yellow"/>
                <w:rtl/>
              </w:rPr>
            </w:pPr>
            <w:r>
              <w:rPr>
                <w:rFonts w:hint="cs"/>
                <w:rtl/>
              </w:rPr>
              <w:t>נדרשת</w:t>
            </w:r>
            <w:r w:rsidR="00630A6E" w:rsidRPr="00CE0F89">
              <w:rPr>
                <w:rFonts w:hint="cs"/>
                <w:rtl/>
              </w:rPr>
              <w:t xml:space="preserve"> תחזוקה שנתית </w:t>
            </w:r>
            <w:proofErr w:type="spellStart"/>
            <w:r w:rsidR="00630A6E" w:rsidRPr="00CE0F89">
              <w:rPr>
                <w:rFonts w:hint="cs"/>
                <w:rtl/>
              </w:rPr>
              <w:t>ל</w:t>
            </w:r>
            <w:r w:rsidR="00630A6E">
              <w:rPr>
                <w:rFonts w:hint="cs"/>
                <w:rtl/>
              </w:rPr>
              <w:t>רשיונות</w:t>
            </w:r>
            <w:proofErr w:type="spellEnd"/>
            <w:r w:rsidR="00630A6E">
              <w:rPr>
                <w:rFonts w:hint="cs"/>
                <w:rtl/>
              </w:rPr>
              <w:t xml:space="preserve"> </w:t>
            </w:r>
            <w:proofErr w:type="spellStart"/>
            <w:r w:rsidR="00630A6E">
              <w:rPr>
                <w:rFonts w:hint="cs"/>
                <w:rtl/>
              </w:rPr>
              <w:t>לוגיסט</w:t>
            </w:r>
            <w:proofErr w:type="spellEnd"/>
            <w:r w:rsidR="00630A6E">
              <w:rPr>
                <w:rFonts w:hint="cs"/>
                <w:rtl/>
              </w:rPr>
              <w:t>.</w:t>
            </w:r>
          </w:p>
        </w:tc>
      </w:tr>
    </w:tbl>
    <w:p w:rsidR="00C32EE2" w:rsidRPr="0021757D" w:rsidRDefault="00C32EE2" w:rsidP="00C32EE2">
      <w:pPr>
        <w:rPr>
          <w:rFonts w:ascii="Arial" w:hAnsi="Arial" w:cs="Arial"/>
          <w:b/>
          <w:sz w:val="16"/>
          <w:szCs w:val="16"/>
          <w:rtl/>
        </w:rPr>
      </w:pPr>
    </w:p>
    <w:p w:rsidR="00C32EE2" w:rsidRDefault="00C32EE2" w:rsidP="002B1D6E">
      <w:pPr>
        <w:rPr>
          <w:rFonts w:ascii="Arial" w:hAnsi="Arial" w:cs="Arial"/>
          <w:b/>
          <w:sz w:val="22"/>
          <w:szCs w:val="22"/>
          <w:rtl/>
        </w:rPr>
      </w:pPr>
      <w:r w:rsidRPr="003D5897">
        <w:rPr>
          <w:rFonts w:ascii="Arial" w:hAnsi="Arial" w:cs="Arial" w:hint="cs"/>
          <w:bCs/>
          <w:sz w:val="22"/>
          <w:szCs w:val="22"/>
          <w:rtl/>
        </w:rPr>
        <w:t xml:space="preserve">האם קיים בנושא </w:t>
      </w:r>
      <w:r>
        <w:rPr>
          <w:rFonts w:ascii="Arial" w:hAnsi="Arial" w:cs="Arial" w:hint="cs"/>
          <w:bCs/>
          <w:sz w:val="22"/>
          <w:szCs w:val="22"/>
          <w:rtl/>
        </w:rPr>
        <w:t xml:space="preserve">זה </w:t>
      </w:r>
      <w:r>
        <w:rPr>
          <w:rFonts w:ascii="Arial" w:hAnsi="Arial" w:cs="Arial" w:hint="cs"/>
          <w:b/>
          <w:sz w:val="22"/>
          <w:szCs w:val="22"/>
          <w:rtl/>
        </w:rPr>
        <w:t>מכרז מרכזי של החשב הכללי או גורם ממשלתי מוסמך אחר?</w:t>
      </w:r>
      <w:r w:rsidRPr="00CA4871">
        <w:rPr>
          <w:rFonts w:ascii="Arial" w:hAnsi="Arial" w:cs="Arial" w:hint="cs"/>
          <w:b/>
          <w:sz w:val="22"/>
          <w:szCs w:val="22"/>
          <w:rtl/>
        </w:rPr>
        <w:t xml:space="preserve"> </w:t>
      </w:r>
      <w:r w:rsidRPr="007374D4">
        <w:rPr>
          <w:rFonts w:ascii="Arial" w:hAnsi="Arial" w:cs="Arial" w:hint="cs"/>
          <w:b/>
          <w:sz w:val="22"/>
          <w:szCs w:val="22"/>
          <w:rtl/>
        </w:rPr>
        <w:t>כן</w:t>
      </w:r>
      <w:sdt>
        <w:sdtPr>
          <w:rPr>
            <w:rFonts w:ascii="Arial" w:hAnsi="Arial" w:cs="Arial" w:hint="cs"/>
            <w:b/>
            <w:sz w:val="22"/>
            <w:szCs w:val="22"/>
            <w:rtl/>
          </w:rPr>
          <w:id w:val="1767885548"/>
          <w14:checkbox>
            <w14:checked w14:val="0"/>
            <w14:checkedState w14:val="2612" w14:font="MS Mincho"/>
            <w14:uncheckedState w14:val="2610" w14:font="MS Mincho"/>
          </w14:checkbox>
        </w:sdtPr>
        <w:sdtEndPr/>
        <w:sdtContent>
          <w:r w:rsidR="00DB2568">
            <w:rPr>
              <w:rFonts w:ascii="MS Mincho" w:eastAsia="MS Mincho" w:hAnsi="MS Mincho" w:cs="MS Mincho" w:hint="eastAsia"/>
              <w:b/>
              <w:sz w:val="22"/>
              <w:szCs w:val="22"/>
              <w:rtl/>
            </w:rPr>
            <w:t>☐</w:t>
          </w:r>
        </w:sdtContent>
      </w:sdt>
      <w:r>
        <w:rPr>
          <w:rFonts w:ascii="Arial" w:hAnsi="Arial" w:cs="Arial" w:hint="cs"/>
          <w:b/>
          <w:sz w:val="22"/>
          <w:szCs w:val="22"/>
          <w:rtl/>
        </w:rPr>
        <w:t xml:space="preserve"> לא</w:t>
      </w:r>
      <w:sdt>
        <w:sdtPr>
          <w:rPr>
            <w:rFonts w:ascii="Arial" w:hAnsi="Arial" w:cs="Arial" w:hint="cs"/>
            <w:b/>
            <w:sz w:val="22"/>
            <w:szCs w:val="22"/>
            <w:rtl/>
          </w:rPr>
          <w:id w:val="1156181726"/>
          <w14:checkbox>
            <w14:checked w14:val="1"/>
            <w14:checkedState w14:val="2612" w14:font="MS Mincho"/>
            <w14:uncheckedState w14:val="2610" w14:font="MS Mincho"/>
          </w14:checkbox>
        </w:sdtPr>
        <w:sdtEndPr/>
        <w:sdtContent>
          <w:r w:rsidR="00F578F0">
            <w:rPr>
              <w:rFonts w:ascii="MS Gothic" w:eastAsia="MS Gothic" w:hAnsi="MS Gothic" w:cs="MS Gothic" w:hint="eastAsia"/>
              <w:b/>
              <w:sz w:val="22"/>
              <w:szCs w:val="22"/>
              <w:rtl/>
            </w:rPr>
            <w:t>☒</w:t>
          </w:r>
        </w:sdtContent>
      </w:sdt>
    </w:p>
    <w:p w:rsidR="00C32EE2" w:rsidRPr="0021757D" w:rsidRDefault="00C32EE2" w:rsidP="00C32EE2">
      <w:pPr>
        <w:rPr>
          <w:rFonts w:ascii="Arial" w:hAnsi="Arial" w:cs="Arial"/>
          <w:b/>
          <w:sz w:val="16"/>
          <w:szCs w:val="16"/>
          <w:rtl/>
        </w:rPr>
      </w:pPr>
    </w:p>
    <w:p w:rsidR="00C32EE2" w:rsidRPr="00813E93" w:rsidRDefault="00C32EE2" w:rsidP="00C32EE2">
      <w:pPr>
        <w:rPr>
          <w:rFonts w:ascii="Arial" w:hAnsi="Arial" w:cs="Arial"/>
          <w:b/>
          <w:sz w:val="22"/>
          <w:szCs w:val="22"/>
          <w:rtl/>
        </w:rPr>
      </w:pPr>
      <w:r w:rsidRPr="003D5897">
        <w:rPr>
          <w:rFonts w:ascii="Arial" w:hAnsi="Arial" w:cs="Arial"/>
          <w:bCs/>
          <w:sz w:val="22"/>
          <w:szCs w:val="22"/>
          <w:rtl/>
        </w:rPr>
        <w:t>סוג ה</w:t>
      </w:r>
      <w:r w:rsidRPr="003D5897">
        <w:rPr>
          <w:rFonts w:ascii="Arial" w:hAnsi="Arial" w:cs="Arial" w:hint="cs"/>
          <w:bCs/>
          <w:sz w:val="22"/>
          <w:szCs w:val="22"/>
          <w:rtl/>
        </w:rPr>
        <w:t>התקשרות</w:t>
      </w:r>
      <w:r>
        <w:rPr>
          <w:rFonts w:ascii="Arial" w:hAnsi="Arial" w:cs="Arial" w:hint="cs"/>
          <w:b/>
          <w:sz w:val="22"/>
          <w:szCs w:val="22"/>
          <w:rtl/>
        </w:rPr>
        <w:t xml:space="preserve">: (סמן </w:t>
      </w:r>
      <w:r>
        <w:rPr>
          <w:rFonts w:ascii="Arial" w:hAnsi="Arial" w:cs="Arial" w:hint="cs"/>
          <w:b/>
          <w:sz w:val="22"/>
          <w:szCs w:val="22"/>
        </w:rPr>
        <w:t>X</w:t>
      </w:r>
      <w:r>
        <w:rPr>
          <w:rFonts w:ascii="Arial" w:hAnsi="Arial" w:cs="Arial" w:hint="cs"/>
          <w:b/>
          <w:sz w:val="22"/>
          <w:szCs w:val="22"/>
          <w:rtl/>
        </w:rPr>
        <w:t xml:space="preserve"> במקום המתאים)</w:t>
      </w:r>
    </w:p>
    <w:p w:rsidR="00C32EE2" w:rsidRPr="00813E93" w:rsidRDefault="00C32EE2" w:rsidP="00C32EE2">
      <w:pPr>
        <w:rPr>
          <w:rFonts w:ascii="Arial" w:hAnsi="Arial" w:cs="Arial"/>
          <w:b/>
          <w:sz w:val="22"/>
          <w:szCs w:val="22"/>
          <w:rtl/>
        </w:rPr>
      </w:pPr>
    </w:p>
    <w:tbl>
      <w:tblPr>
        <w:bidiVisual/>
        <w:tblW w:w="9178" w:type="dxa"/>
        <w:tblInd w:w="-419" w:type="dxa"/>
        <w:tblLayout w:type="fixed"/>
        <w:tblLook w:val="0000" w:firstRow="0" w:lastRow="0" w:firstColumn="0" w:lastColumn="0" w:noHBand="0" w:noVBand="0"/>
      </w:tblPr>
      <w:tblGrid>
        <w:gridCol w:w="3085"/>
        <w:gridCol w:w="2977"/>
        <w:gridCol w:w="3116"/>
      </w:tblGrid>
      <w:tr w:rsidR="00C32EE2" w:rsidRPr="00813E93" w:rsidTr="00DB2568">
        <w:tc>
          <w:tcPr>
            <w:tcW w:w="3085" w:type="dxa"/>
          </w:tcPr>
          <w:p w:rsidR="00C32EE2" w:rsidRPr="00813E93" w:rsidRDefault="00216B8D" w:rsidP="00DB2568">
            <w:pPr>
              <w:ind w:right="283"/>
              <w:rPr>
                <w:rFonts w:ascii="Arial" w:hAnsi="Arial" w:cs="Arial"/>
                <w:b/>
                <w:sz w:val="22"/>
                <w:szCs w:val="22"/>
                <w:rtl/>
              </w:rPr>
            </w:pPr>
            <w:sdt>
              <w:sdtPr>
                <w:rPr>
                  <w:rFonts w:ascii="Arial" w:hAnsi="Arial" w:cs="Arial"/>
                  <w:b/>
                  <w:sz w:val="22"/>
                  <w:szCs w:val="22"/>
                  <w:rtl/>
                </w:rPr>
                <w:id w:val="2005697063"/>
                <w14:checkbox>
                  <w14:checked w14:val="0"/>
                  <w14:checkedState w14:val="2612" w14:font="MS Mincho"/>
                  <w14:uncheckedState w14:val="2610" w14:font="MS Mincho"/>
                </w14:checkbox>
              </w:sdtPr>
              <w:sdtEndPr/>
              <w:sdtContent>
                <w:r w:rsidR="00DB2568">
                  <w:rPr>
                    <w:rFonts w:ascii="MS Mincho" w:eastAsia="MS Mincho" w:hAnsi="MS Mincho" w:cs="MS Mincho" w:hint="eastAsia"/>
                    <w:b/>
                    <w:sz w:val="22"/>
                    <w:szCs w:val="22"/>
                    <w:rtl/>
                  </w:rPr>
                  <w:t>☐</w:t>
                </w:r>
              </w:sdtContent>
            </w:sdt>
            <w:r w:rsidR="00C32EE2" w:rsidRPr="00813E93">
              <w:rPr>
                <w:rFonts w:ascii="Arial" w:hAnsi="Arial" w:cs="Arial"/>
                <w:b/>
                <w:sz w:val="22"/>
                <w:szCs w:val="22"/>
                <w:rtl/>
              </w:rPr>
              <w:t>טובין</w:t>
            </w:r>
          </w:p>
        </w:tc>
        <w:tc>
          <w:tcPr>
            <w:tcW w:w="2977" w:type="dxa"/>
          </w:tcPr>
          <w:p w:rsidR="00C32EE2" w:rsidRPr="00813E93" w:rsidRDefault="00216B8D" w:rsidP="00DB2568">
            <w:pPr>
              <w:ind w:right="283"/>
              <w:rPr>
                <w:rFonts w:ascii="Arial" w:hAnsi="Arial" w:cs="Arial"/>
                <w:b/>
                <w:sz w:val="22"/>
                <w:szCs w:val="22"/>
                <w:rtl/>
              </w:rPr>
            </w:pPr>
            <w:sdt>
              <w:sdtPr>
                <w:rPr>
                  <w:rFonts w:ascii="Arial" w:hAnsi="Arial" w:cs="Arial"/>
                  <w:b/>
                  <w:sz w:val="22"/>
                  <w:szCs w:val="22"/>
                  <w:rtl/>
                </w:rPr>
                <w:id w:val="2097820516"/>
                <w14:checkbox>
                  <w14:checked w14:val="1"/>
                  <w14:checkedState w14:val="2612" w14:font="MS Mincho"/>
                  <w14:uncheckedState w14:val="2610" w14:font="MS Mincho"/>
                </w14:checkbox>
              </w:sdtPr>
              <w:sdtEndPr/>
              <w:sdtContent>
                <w:r w:rsidR="00630A6E">
                  <w:rPr>
                    <w:rFonts w:ascii="MS Gothic" w:eastAsia="MS Gothic" w:hAnsi="MS Gothic" w:cs="MS Gothic" w:hint="eastAsia"/>
                    <w:b/>
                    <w:sz w:val="22"/>
                    <w:szCs w:val="22"/>
                    <w:rtl/>
                  </w:rPr>
                  <w:t>☒</w:t>
                </w:r>
              </w:sdtContent>
            </w:sdt>
            <w:r w:rsidR="00C32EE2" w:rsidRPr="00813E93">
              <w:rPr>
                <w:rFonts w:ascii="Arial" w:hAnsi="Arial" w:cs="Arial"/>
                <w:b/>
                <w:sz w:val="22"/>
                <w:szCs w:val="22"/>
                <w:rtl/>
              </w:rPr>
              <w:t>שירות</w:t>
            </w:r>
            <w:r w:rsidR="00C32EE2">
              <w:rPr>
                <w:rFonts w:ascii="Arial" w:hAnsi="Arial" w:cs="Arial" w:hint="cs"/>
                <w:b/>
                <w:sz w:val="22"/>
                <w:szCs w:val="22"/>
                <w:rtl/>
              </w:rPr>
              <w:t>ים</w:t>
            </w:r>
          </w:p>
        </w:tc>
        <w:tc>
          <w:tcPr>
            <w:tcW w:w="3116" w:type="dxa"/>
          </w:tcPr>
          <w:p w:rsidR="00C32EE2" w:rsidRPr="00813E93" w:rsidRDefault="00216B8D" w:rsidP="002B1D6E">
            <w:pPr>
              <w:ind w:right="283"/>
              <w:rPr>
                <w:rFonts w:ascii="Arial" w:hAnsi="Arial" w:cs="Arial"/>
                <w:b/>
                <w:sz w:val="22"/>
                <w:szCs w:val="22"/>
                <w:rtl/>
              </w:rPr>
            </w:pPr>
            <w:sdt>
              <w:sdtPr>
                <w:rPr>
                  <w:rFonts w:ascii="Arial" w:hAnsi="Arial" w:cs="Arial" w:hint="cs"/>
                  <w:b/>
                  <w:sz w:val="22"/>
                  <w:szCs w:val="22"/>
                  <w:rtl/>
                </w:rPr>
                <w:id w:val="1495451391"/>
                <w14:checkbox>
                  <w14:checked w14:val="0"/>
                  <w14:checkedState w14:val="2612" w14:font="MS Mincho"/>
                  <w14:uncheckedState w14:val="2610" w14:font="MS Mincho"/>
                </w14:checkbox>
              </w:sdtPr>
              <w:sdtEndPr/>
              <w:sdtContent>
                <w:r w:rsidR="00DB2568">
                  <w:rPr>
                    <w:rFonts w:ascii="MS Mincho" w:eastAsia="MS Mincho" w:hAnsi="MS Mincho" w:cs="MS Mincho" w:hint="eastAsia"/>
                    <w:b/>
                    <w:sz w:val="22"/>
                    <w:szCs w:val="22"/>
                    <w:rtl/>
                  </w:rPr>
                  <w:t>☐</w:t>
                </w:r>
              </w:sdtContent>
            </w:sdt>
            <w:r w:rsidR="00C32EE2">
              <w:rPr>
                <w:rFonts w:ascii="Arial" w:hAnsi="Arial" w:cs="Arial" w:hint="cs"/>
                <w:b/>
                <w:sz w:val="22"/>
                <w:szCs w:val="22"/>
                <w:rtl/>
              </w:rPr>
              <w:t xml:space="preserve">ביצוע </w:t>
            </w:r>
            <w:r w:rsidR="00C32EE2" w:rsidRPr="00813E93">
              <w:rPr>
                <w:rFonts w:ascii="Arial" w:hAnsi="Arial" w:cs="Arial"/>
                <w:b/>
                <w:sz w:val="22"/>
                <w:szCs w:val="22"/>
                <w:rtl/>
              </w:rPr>
              <w:t>עבודה</w:t>
            </w:r>
          </w:p>
        </w:tc>
      </w:tr>
    </w:tbl>
    <w:p w:rsidR="00C32EE2" w:rsidRPr="0021757D" w:rsidRDefault="00C32EE2" w:rsidP="00C32EE2">
      <w:pPr>
        <w:rPr>
          <w:rFonts w:ascii="Arial" w:hAnsi="Arial" w:cs="Arial"/>
          <w:b/>
          <w:sz w:val="16"/>
          <w:szCs w:val="16"/>
          <w:rtl/>
        </w:rPr>
      </w:pPr>
    </w:p>
    <w:tbl>
      <w:tblPr>
        <w:bidiVisual/>
        <w:tblW w:w="9215" w:type="dxa"/>
        <w:tblInd w:w="-368" w:type="dxa"/>
        <w:tblLook w:val="01E0" w:firstRow="1" w:lastRow="1" w:firstColumn="1" w:lastColumn="1" w:noHBand="0" w:noVBand="0"/>
      </w:tblPr>
      <w:tblGrid>
        <w:gridCol w:w="2985"/>
        <w:gridCol w:w="3117"/>
        <w:gridCol w:w="3113"/>
      </w:tblGrid>
      <w:tr w:rsidR="00C32EE2" w:rsidRPr="0053500C" w:rsidTr="00DB2568">
        <w:tc>
          <w:tcPr>
            <w:tcW w:w="2985" w:type="dxa"/>
            <w:tcBorders>
              <w:top w:val="single" w:sz="4" w:space="0" w:color="auto"/>
              <w:left w:val="single" w:sz="4" w:space="0" w:color="auto"/>
              <w:bottom w:val="single" w:sz="4" w:space="0" w:color="auto"/>
              <w:right w:val="single" w:sz="4" w:space="0" w:color="auto"/>
            </w:tcBorders>
            <w:shd w:val="clear" w:color="auto" w:fill="E6E6E6"/>
          </w:tcPr>
          <w:p w:rsidR="00C32EE2" w:rsidRPr="0053500C" w:rsidRDefault="00C32EE2" w:rsidP="00DB2568">
            <w:pPr>
              <w:spacing w:line="360" w:lineRule="auto"/>
              <w:rPr>
                <w:rFonts w:ascii="Arial" w:hAnsi="Arial" w:cs="Arial"/>
                <w:bCs/>
                <w:sz w:val="22"/>
                <w:szCs w:val="22"/>
                <w:rtl/>
              </w:rPr>
            </w:pPr>
            <w:r w:rsidRPr="0053500C">
              <w:rPr>
                <w:rFonts w:ascii="Arial" w:hAnsi="Arial" w:cs="Arial" w:hint="cs"/>
                <w:bCs/>
                <w:sz w:val="22"/>
                <w:szCs w:val="22"/>
                <w:rtl/>
              </w:rPr>
              <w:t>שם הספק:</w:t>
            </w:r>
          </w:p>
        </w:tc>
        <w:tc>
          <w:tcPr>
            <w:tcW w:w="6230" w:type="dxa"/>
            <w:gridSpan w:val="2"/>
            <w:tcBorders>
              <w:top w:val="single" w:sz="4" w:space="0" w:color="auto"/>
              <w:left w:val="single" w:sz="4" w:space="0" w:color="auto"/>
              <w:bottom w:val="single" w:sz="4" w:space="0" w:color="auto"/>
            </w:tcBorders>
          </w:tcPr>
          <w:p w:rsidR="00C32EE2" w:rsidRPr="0053500C" w:rsidRDefault="00630A6E" w:rsidP="00DB2568">
            <w:pPr>
              <w:rPr>
                <w:rFonts w:ascii="Arial" w:hAnsi="Arial" w:cs="Arial"/>
                <w:b/>
                <w:sz w:val="22"/>
                <w:szCs w:val="22"/>
                <w:highlight w:val="yellow"/>
                <w:rtl/>
              </w:rPr>
            </w:pPr>
            <w:r w:rsidRPr="008A7BA3">
              <w:rPr>
                <w:rFonts w:ascii="Arial" w:hAnsi="Arial" w:cs="Arial"/>
                <w:b/>
                <w:sz w:val="22"/>
                <w:szCs w:val="22"/>
                <w:rtl/>
              </w:rPr>
              <w:t>אי. אס. אי. מערכות מומחה תעשיות בע"</w:t>
            </w:r>
            <w:r>
              <w:rPr>
                <w:rFonts w:ascii="Arial" w:hAnsi="Arial" w:cs="Arial" w:hint="cs"/>
                <w:b/>
                <w:sz w:val="22"/>
                <w:szCs w:val="22"/>
                <w:rtl/>
              </w:rPr>
              <w:t>מ</w:t>
            </w:r>
          </w:p>
        </w:tc>
      </w:tr>
      <w:tr w:rsidR="00C32EE2" w:rsidRPr="0053500C" w:rsidTr="00DB2568">
        <w:tc>
          <w:tcPr>
            <w:tcW w:w="2985" w:type="dxa"/>
            <w:tcBorders>
              <w:top w:val="single" w:sz="4" w:space="0" w:color="auto"/>
              <w:left w:val="single" w:sz="4" w:space="0" w:color="auto"/>
              <w:bottom w:val="single" w:sz="4" w:space="0" w:color="auto"/>
              <w:right w:val="single" w:sz="4" w:space="0" w:color="auto"/>
            </w:tcBorders>
            <w:shd w:val="clear" w:color="auto" w:fill="E6E6E6"/>
          </w:tcPr>
          <w:p w:rsidR="00C32EE2" w:rsidRPr="0053500C" w:rsidRDefault="00C32EE2" w:rsidP="00DB2568">
            <w:pPr>
              <w:spacing w:line="360" w:lineRule="auto"/>
              <w:rPr>
                <w:rFonts w:ascii="Arial" w:hAnsi="Arial" w:cs="Arial"/>
                <w:bCs/>
                <w:sz w:val="22"/>
                <w:szCs w:val="22"/>
                <w:rtl/>
              </w:rPr>
            </w:pPr>
            <w:r w:rsidRPr="0053500C">
              <w:rPr>
                <w:rFonts w:ascii="Arial" w:hAnsi="Arial" w:cs="Arial" w:hint="cs"/>
                <w:bCs/>
                <w:sz w:val="22"/>
                <w:szCs w:val="22"/>
                <w:rtl/>
              </w:rPr>
              <w:t xml:space="preserve">מספר הספק </w:t>
            </w:r>
          </w:p>
          <w:p w:rsidR="00C32EE2" w:rsidRPr="0053500C" w:rsidRDefault="00C32EE2" w:rsidP="00DB2568">
            <w:pPr>
              <w:spacing w:line="360" w:lineRule="auto"/>
              <w:rPr>
                <w:rFonts w:ascii="Arial" w:hAnsi="Arial" w:cs="Arial"/>
                <w:bCs/>
                <w:sz w:val="22"/>
                <w:szCs w:val="22"/>
                <w:rtl/>
              </w:rPr>
            </w:pPr>
            <w:r w:rsidRPr="0053500C">
              <w:rPr>
                <w:rFonts w:ascii="Arial" w:hAnsi="Arial" w:cs="Arial"/>
                <w:bCs/>
                <w:sz w:val="22"/>
                <w:szCs w:val="22"/>
                <w:rtl/>
              </w:rPr>
              <w:t xml:space="preserve">(ח.פ/ח.צ/ע.מ/מספר עמותה) </w:t>
            </w:r>
          </w:p>
        </w:tc>
        <w:tc>
          <w:tcPr>
            <w:tcW w:w="6230" w:type="dxa"/>
            <w:gridSpan w:val="2"/>
            <w:tcBorders>
              <w:top w:val="single" w:sz="4" w:space="0" w:color="auto"/>
              <w:left w:val="single" w:sz="4" w:space="0" w:color="auto"/>
              <w:bottom w:val="single" w:sz="4" w:space="0" w:color="auto"/>
            </w:tcBorders>
          </w:tcPr>
          <w:p w:rsidR="00C32EE2" w:rsidRPr="0053500C" w:rsidRDefault="001A702E" w:rsidP="00DB2568">
            <w:pPr>
              <w:rPr>
                <w:rFonts w:ascii="Arial" w:hAnsi="Arial" w:cs="Arial"/>
                <w:b/>
                <w:sz w:val="22"/>
                <w:szCs w:val="22"/>
                <w:highlight w:val="yellow"/>
                <w:rtl/>
              </w:rPr>
            </w:pPr>
            <w:r w:rsidRPr="004624BB">
              <w:rPr>
                <w:rFonts w:ascii="Arial" w:hAnsi="Arial" w:cs="Arial" w:hint="cs"/>
                <w:b/>
                <w:sz w:val="22"/>
                <w:szCs w:val="22"/>
                <w:rtl/>
              </w:rPr>
              <w:t>511039422</w:t>
            </w:r>
          </w:p>
        </w:tc>
      </w:tr>
      <w:tr w:rsidR="00C32EE2" w:rsidRPr="0053500C" w:rsidTr="00DB2568">
        <w:tc>
          <w:tcPr>
            <w:tcW w:w="2985" w:type="dxa"/>
            <w:tcBorders>
              <w:top w:val="single" w:sz="4" w:space="0" w:color="auto"/>
              <w:left w:val="single" w:sz="4" w:space="0" w:color="auto"/>
              <w:bottom w:val="single" w:sz="4" w:space="0" w:color="auto"/>
              <w:right w:val="single" w:sz="4" w:space="0" w:color="auto"/>
            </w:tcBorders>
            <w:shd w:val="clear" w:color="auto" w:fill="E6E6E6"/>
          </w:tcPr>
          <w:p w:rsidR="00C32EE2" w:rsidRPr="0053500C" w:rsidRDefault="00C32EE2" w:rsidP="00DB2568">
            <w:pPr>
              <w:spacing w:line="360" w:lineRule="auto"/>
              <w:rPr>
                <w:rFonts w:ascii="Arial" w:hAnsi="Arial" w:cs="Arial"/>
                <w:bCs/>
                <w:sz w:val="22"/>
                <w:szCs w:val="22"/>
                <w:rtl/>
              </w:rPr>
            </w:pPr>
            <w:r w:rsidRPr="0053500C">
              <w:rPr>
                <w:rFonts w:ascii="Arial" w:hAnsi="Arial" w:cs="Arial" w:hint="cs"/>
                <w:bCs/>
                <w:sz w:val="22"/>
                <w:szCs w:val="22"/>
                <w:rtl/>
              </w:rPr>
              <w:t xml:space="preserve">ספק זה הנו: </w:t>
            </w:r>
          </w:p>
        </w:tc>
        <w:tc>
          <w:tcPr>
            <w:tcW w:w="3117" w:type="dxa"/>
            <w:tcBorders>
              <w:top w:val="single" w:sz="4" w:space="0" w:color="auto"/>
              <w:left w:val="single" w:sz="4" w:space="0" w:color="auto"/>
              <w:bottom w:val="single" w:sz="4" w:space="0" w:color="auto"/>
            </w:tcBorders>
          </w:tcPr>
          <w:p w:rsidR="00C32EE2" w:rsidRPr="0053500C" w:rsidRDefault="00216B8D" w:rsidP="00DB2568">
            <w:pPr>
              <w:rPr>
                <w:rFonts w:ascii="Arial" w:hAnsi="Arial" w:cs="Arial"/>
                <w:b/>
                <w:sz w:val="22"/>
                <w:szCs w:val="22"/>
                <w:rtl/>
              </w:rPr>
            </w:pPr>
            <w:sdt>
              <w:sdtPr>
                <w:rPr>
                  <w:rFonts w:ascii="Arial" w:hAnsi="Arial" w:cs="Arial" w:hint="cs"/>
                  <w:b/>
                  <w:sz w:val="22"/>
                  <w:szCs w:val="22"/>
                  <w:rtl/>
                </w:rPr>
                <w:id w:val="485597586"/>
                <w14:checkbox>
                  <w14:checked w14:val="1"/>
                  <w14:checkedState w14:val="2612" w14:font="MS Mincho"/>
                  <w14:uncheckedState w14:val="2610" w14:font="MS Mincho"/>
                </w14:checkbox>
              </w:sdtPr>
              <w:sdtEndPr/>
              <w:sdtContent>
                <w:r w:rsidR="002B1D6E">
                  <w:rPr>
                    <w:rFonts w:ascii="MS Mincho" w:eastAsia="MS Mincho" w:hAnsi="MS Mincho" w:cs="MS Mincho" w:hint="eastAsia"/>
                    <w:b/>
                    <w:sz w:val="22"/>
                    <w:szCs w:val="22"/>
                    <w:rtl/>
                  </w:rPr>
                  <w:t>☒</w:t>
                </w:r>
              </w:sdtContent>
            </w:sdt>
            <w:r w:rsidR="00C32EE2" w:rsidRPr="0053500C">
              <w:rPr>
                <w:rFonts w:ascii="Arial" w:hAnsi="Arial" w:cs="Arial" w:hint="cs"/>
                <w:b/>
                <w:sz w:val="22"/>
                <w:szCs w:val="22"/>
                <w:rtl/>
              </w:rPr>
              <w:t>ספק יחיד</w:t>
            </w:r>
          </w:p>
        </w:tc>
        <w:tc>
          <w:tcPr>
            <w:tcW w:w="3113" w:type="dxa"/>
            <w:tcBorders>
              <w:top w:val="single" w:sz="4" w:space="0" w:color="auto"/>
              <w:bottom w:val="single" w:sz="4" w:space="0" w:color="auto"/>
            </w:tcBorders>
          </w:tcPr>
          <w:p w:rsidR="00C32EE2" w:rsidRPr="0053500C" w:rsidRDefault="00216B8D" w:rsidP="00DB2568">
            <w:pPr>
              <w:rPr>
                <w:rFonts w:ascii="Arial" w:hAnsi="Arial" w:cs="Arial"/>
                <w:b/>
                <w:sz w:val="22"/>
                <w:szCs w:val="22"/>
                <w:rtl/>
              </w:rPr>
            </w:pPr>
            <w:sdt>
              <w:sdtPr>
                <w:rPr>
                  <w:rFonts w:ascii="Arial" w:hAnsi="Arial" w:cs="Arial" w:hint="cs"/>
                  <w:b/>
                  <w:sz w:val="22"/>
                  <w:szCs w:val="22"/>
                  <w:rtl/>
                </w:rPr>
                <w:id w:val="159119657"/>
                <w14:checkbox>
                  <w14:checked w14:val="0"/>
                  <w14:checkedState w14:val="2612" w14:font="MS Mincho"/>
                  <w14:uncheckedState w14:val="2610" w14:font="MS Mincho"/>
                </w14:checkbox>
              </w:sdtPr>
              <w:sdtEndPr/>
              <w:sdtContent>
                <w:r w:rsidR="00DB2568">
                  <w:rPr>
                    <w:rFonts w:ascii="MS Mincho" w:eastAsia="MS Mincho" w:hAnsi="MS Mincho" w:cs="MS Mincho" w:hint="eastAsia"/>
                    <w:b/>
                    <w:sz w:val="22"/>
                    <w:szCs w:val="22"/>
                    <w:rtl/>
                  </w:rPr>
                  <w:t>☐</w:t>
                </w:r>
              </w:sdtContent>
            </w:sdt>
            <w:r w:rsidR="00C32EE2" w:rsidRPr="0053500C">
              <w:rPr>
                <w:rFonts w:ascii="Arial" w:hAnsi="Arial" w:cs="Arial" w:hint="cs"/>
                <w:b/>
                <w:sz w:val="22"/>
                <w:szCs w:val="22"/>
                <w:rtl/>
              </w:rPr>
              <w:t xml:space="preserve">ספק חוץ </w:t>
            </w:r>
          </w:p>
        </w:tc>
      </w:tr>
      <w:tr w:rsidR="00C32EE2" w:rsidRPr="0053500C" w:rsidTr="00DB2568">
        <w:tc>
          <w:tcPr>
            <w:tcW w:w="2985" w:type="dxa"/>
            <w:tcBorders>
              <w:top w:val="single" w:sz="4" w:space="0" w:color="auto"/>
              <w:left w:val="single" w:sz="4" w:space="0" w:color="auto"/>
              <w:bottom w:val="single" w:sz="4" w:space="0" w:color="auto"/>
              <w:right w:val="single" w:sz="4" w:space="0" w:color="auto"/>
            </w:tcBorders>
            <w:shd w:val="clear" w:color="auto" w:fill="E6E6E6"/>
          </w:tcPr>
          <w:p w:rsidR="00C32EE2" w:rsidRPr="0053500C" w:rsidRDefault="00C32EE2" w:rsidP="00DB2568">
            <w:pPr>
              <w:spacing w:line="360" w:lineRule="auto"/>
              <w:rPr>
                <w:rFonts w:ascii="Arial" w:hAnsi="Arial" w:cs="Arial"/>
                <w:bCs/>
                <w:sz w:val="22"/>
                <w:szCs w:val="22"/>
                <w:rtl/>
              </w:rPr>
            </w:pPr>
            <w:r w:rsidRPr="0053500C">
              <w:rPr>
                <w:rFonts w:ascii="Arial" w:hAnsi="Arial" w:cs="Arial" w:hint="cs"/>
                <w:bCs/>
                <w:sz w:val="22"/>
                <w:szCs w:val="22"/>
                <w:rtl/>
              </w:rPr>
              <w:t>אומדן / שווי ההתקשרות:</w:t>
            </w:r>
          </w:p>
        </w:tc>
        <w:tc>
          <w:tcPr>
            <w:tcW w:w="6230" w:type="dxa"/>
            <w:gridSpan w:val="2"/>
            <w:tcBorders>
              <w:top w:val="single" w:sz="4" w:space="0" w:color="auto"/>
              <w:left w:val="single" w:sz="4" w:space="0" w:color="auto"/>
              <w:bottom w:val="single" w:sz="4" w:space="0" w:color="auto"/>
            </w:tcBorders>
          </w:tcPr>
          <w:p w:rsidR="00C32EE2" w:rsidRPr="0053500C" w:rsidRDefault="00630A6E" w:rsidP="00C34AE8">
            <w:pPr>
              <w:rPr>
                <w:rFonts w:ascii="Arial" w:hAnsi="Arial" w:cs="Arial"/>
                <w:b/>
                <w:sz w:val="22"/>
                <w:szCs w:val="22"/>
                <w:highlight w:val="yellow"/>
                <w:rtl/>
              </w:rPr>
            </w:pPr>
            <w:r w:rsidRPr="00333656">
              <w:rPr>
                <w:rFonts w:ascii="Arial" w:hAnsi="Arial" w:cs="Arial" w:hint="cs"/>
                <w:b/>
                <w:sz w:val="22"/>
                <w:szCs w:val="22"/>
                <w:rtl/>
              </w:rPr>
              <w:t>1</w:t>
            </w:r>
            <w:r w:rsidR="00C34AE8">
              <w:rPr>
                <w:rFonts w:ascii="Arial" w:hAnsi="Arial" w:cs="Arial" w:hint="cs"/>
                <w:b/>
                <w:sz w:val="22"/>
                <w:szCs w:val="22"/>
                <w:rtl/>
              </w:rPr>
              <w:t>67,5</w:t>
            </w:r>
            <w:r w:rsidRPr="00333656">
              <w:rPr>
                <w:rFonts w:ascii="Arial" w:hAnsi="Arial" w:cs="Arial" w:hint="cs"/>
                <w:b/>
                <w:sz w:val="22"/>
                <w:szCs w:val="22"/>
                <w:rtl/>
              </w:rPr>
              <w:t xml:space="preserve">00 ₪ כולל מע"מ לאגף למערכות מידע </w:t>
            </w:r>
            <w:proofErr w:type="spellStart"/>
            <w:r w:rsidRPr="00333656">
              <w:rPr>
                <w:rFonts w:ascii="Arial" w:hAnsi="Arial" w:cs="Arial" w:hint="cs"/>
                <w:b/>
                <w:sz w:val="22"/>
                <w:szCs w:val="22"/>
                <w:rtl/>
              </w:rPr>
              <w:t>ולמרכב"ה</w:t>
            </w:r>
            <w:proofErr w:type="spellEnd"/>
          </w:p>
        </w:tc>
      </w:tr>
      <w:tr w:rsidR="00C32EE2" w:rsidRPr="0053500C" w:rsidTr="00DB2568">
        <w:tc>
          <w:tcPr>
            <w:tcW w:w="2985" w:type="dxa"/>
            <w:tcBorders>
              <w:top w:val="single" w:sz="4" w:space="0" w:color="auto"/>
              <w:left w:val="single" w:sz="4" w:space="0" w:color="auto"/>
              <w:bottom w:val="single" w:sz="4" w:space="0" w:color="auto"/>
              <w:right w:val="single" w:sz="4" w:space="0" w:color="auto"/>
            </w:tcBorders>
            <w:shd w:val="clear" w:color="auto" w:fill="E6E6E6"/>
          </w:tcPr>
          <w:p w:rsidR="00C32EE2" w:rsidRPr="0053500C" w:rsidRDefault="00C32EE2" w:rsidP="00DB2568">
            <w:pPr>
              <w:spacing w:line="360" w:lineRule="auto"/>
              <w:rPr>
                <w:rFonts w:ascii="Arial" w:hAnsi="Arial" w:cs="Arial"/>
                <w:bCs/>
                <w:sz w:val="22"/>
                <w:szCs w:val="22"/>
                <w:rtl/>
              </w:rPr>
            </w:pPr>
            <w:r w:rsidRPr="0053500C">
              <w:rPr>
                <w:rFonts w:ascii="Arial" w:hAnsi="Arial" w:cs="Arial" w:hint="cs"/>
                <w:bCs/>
                <w:sz w:val="22"/>
                <w:szCs w:val="22"/>
                <w:rtl/>
              </w:rPr>
              <w:t xml:space="preserve">תקופת ההתקשרות: </w:t>
            </w:r>
          </w:p>
        </w:tc>
        <w:tc>
          <w:tcPr>
            <w:tcW w:w="6230" w:type="dxa"/>
            <w:gridSpan w:val="2"/>
            <w:tcBorders>
              <w:top w:val="single" w:sz="4" w:space="0" w:color="auto"/>
              <w:left w:val="single" w:sz="4" w:space="0" w:color="auto"/>
              <w:bottom w:val="single" w:sz="4" w:space="0" w:color="auto"/>
            </w:tcBorders>
          </w:tcPr>
          <w:p w:rsidR="00C32EE2" w:rsidRPr="0053500C" w:rsidRDefault="00630A6E" w:rsidP="00DB2568">
            <w:pPr>
              <w:rPr>
                <w:rFonts w:ascii="Arial" w:hAnsi="Arial" w:cs="Arial"/>
                <w:b/>
                <w:sz w:val="22"/>
                <w:szCs w:val="22"/>
                <w:highlight w:val="yellow"/>
                <w:rtl/>
              </w:rPr>
            </w:pPr>
            <w:r w:rsidRPr="00333656">
              <w:rPr>
                <w:rFonts w:ascii="Arial" w:hAnsi="Arial" w:cs="Arial" w:hint="cs"/>
                <w:b/>
                <w:sz w:val="22"/>
                <w:szCs w:val="22"/>
                <w:rtl/>
              </w:rPr>
              <w:t>01/01/201</w:t>
            </w:r>
            <w:r>
              <w:rPr>
                <w:rFonts w:ascii="Arial" w:hAnsi="Arial" w:cs="Arial" w:hint="cs"/>
                <w:b/>
                <w:sz w:val="22"/>
                <w:szCs w:val="22"/>
                <w:rtl/>
              </w:rPr>
              <w:t>4</w:t>
            </w:r>
            <w:r w:rsidRPr="00333656">
              <w:rPr>
                <w:rFonts w:ascii="Arial" w:hAnsi="Arial" w:cs="Arial" w:hint="cs"/>
                <w:b/>
                <w:sz w:val="22"/>
                <w:szCs w:val="22"/>
                <w:rtl/>
              </w:rPr>
              <w:t xml:space="preserve"> </w:t>
            </w:r>
            <w:r w:rsidRPr="00333656">
              <w:rPr>
                <w:rFonts w:ascii="Arial" w:hAnsi="Arial" w:cs="Arial"/>
                <w:b/>
                <w:sz w:val="22"/>
                <w:szCs w:val="22"/>
                <w:rtl/>
              </w:rPr>
              <w:t>–</w:t>
            </w:r>
            <w:r w:rsidRPr="00333656">
              <w:rPr>
                <w:rFonts w:ascii="Arial" w:hAnsi="Arial" w:cs="Arial" w:hint="cs"/>
                <w:b/>
                <w:sz w:val="22"/>
                <w:szCs w:val="22"/>
                <w:rtl/>
              </w:rPr>
              <w:t xml:space="preserve"> 31/12/201</w:t>
            </w:r>
            <w:r>
              <w:rPr>
                <w:rFonts w:ascii="Arial" w:hAnsi="Arial" w:cs="Arial" w:hint="cs"/>
                <w:b/>
                <w:sz w:val="22"/>
                <w:szCs w:val="22"/>
                <w:rtl/>
              </w:rPr>
              <w:t>4</w:t>
            </w:r>
          </w:p>
        </w:tc>
      </w:tr>
    </w:tbl>
    <w:p w:rsidR="00C32EE2" w:rsidRDefault="00C32EE2" w:rsidP="00C32EE2">
      <w:pPr>
        <w:spacing w:line="360" w:lineRule="auto"/>
        <w:jc w:val="left"/>
        <w:rPr>
          <w:rFonts w:cs="FrankRuehl"/>
          <w:sz w:val="26"/>
          <w:szCs w:val="26"/>
          <w:rtl/>
        </w:rPr>
      </w:pPr>
    </w:p>
    <w:p w:rsidR="00C32EE2" w:rsidRPr="00BD3C63" w:rsidRDefault="00C32EE2" w:rsidP="00C32EE2">
      <w:pPr>
        <w:rPr>
          <w:rFonts w:ascii="Arial" w:hAnsi="Arial" w:cs="Arial"/>
          <w:bCs/>
          <w:rtl/>
        </w:rPr>
      </w:pPr>
      <w:r>
        <w:rPr>
          <w:rFonts w:ascii="Arial" w:hAnsi="Arial" w:cs="Arial"/>
          <w:bCs/>
          <w:rtl/>
        </w:rPr>
        <w:br w:type="page"/>
      </w:r>
      <w:r w:rsidRPr="00BD3C63">
        <w:rPr>
          <w:rFonts w:ascii="Arial" w:hAnsi="Arial" w:cs="Arial" w:hint="cs"/>
          <w:bCs/>
          <w:rtl/>
        </w:rPr>
        <w:lastRenderedPageBreak/>
        <w:t>נימוקים כי הספק הוא ספק יחיד או כי הטובין הם טובי חוץ</w:t>
      </w:r>
    </w:p>
    <w:p w:rsidR="00C32EE2" w:rsidRDefault="00C32EE2" w:rsidP="00C32EE2">
      <w:pPr>
        <w:rPr>
          <w:rFonts w:ascii="Arial" w:hAnsi="Arial" w:cs="Arial"/>
          <w:bCs/>
          <w:sz w:val="22"/>
          <w:szCs w:val="22"/>
          <w:rtl/>
        </w:rPr>
      </w:pPr>
    </w:p>
    <w:p w:rsidR="00B05A5D" w:rsidRPr="00B05A5D" w:rsidRDefault="00C32EE2" w:rsidP="00B05A5D">
      <w:pPr>
        <w:pStyle w:val="a7"/>
        <w:numPr>
          <w:ilvl w:val="0"/>
          <w:numId w:val="14"/>
        </w:numPr>
        <w:rPr>
          <w:rFonts w:ascii="Arial" w:hAnsi="Arial" w:cs="Arial"/>
          <w:b/>
          <w:sz w:val="22"/>
          <w:szCs w:val="22"/>
          <w:rtl/>
        </w:rPr>
      </w:pPr>
      <w:r w:rsidRPr="00B05A5D">
        <w:rPr>
          <w:rFonts w:ascii="Arial" w:hAnsi="Arial" w:cs="Arial" w:hint="cs"/>
          <w:bCs/>
          <w:sz w:val="22"/>
          <w:szCs w:val="22"/>
          <w:rtl/>
        </w:rPr>
        <w:t>האמצעים שבהם נערכו בדיקות לאיתור ספקים נוספים והכנת חוות דעת</w:t>
      </w:r>
    </w:p>
    <w:p w:rsidR="00C32EE2" w:rsidRPr="00B05A5D" w:rsidRDefault="00B05A5D" w:rsidP="00C34AE8">
      <w:pPr>
        <w:ind w:left="720"/>
        <w:rPr>
          <w:rFonts w:ascii="Arial" w:hAnsi="Arial" w:cs="Arial"/>
          <w:b/>
          <w:sz w:val="22"/>
          <w:szCs w:val="22"/>
          <w:rtl/>
        </w:rPr>
      </w:pPr>
      <w:r w:rsidRPr="00B05A5D">
        <w:rPr>
          <w:rFonts w:ascii="Arial" w:hAnsi="Arial" w:cs="Arial"/>
          <w:b/>
          <w:sz w:val="22"/>
          <w:szCs w:val="22"/>
          <w:rtl/>
        </w:rPr>
        <w:t>על בסיס בדיקה מול החברה יצרנית המוצר</w:t>
      </w:r>
      <w:r w:rsidRPr="00B05A5D">
        <w:rPr>
          <w:rFonts w:ascii="Arial" w:hAnsi="Arial" w:cs="Arial" w:hint="cs"/>
          <w:b/>
          <w:sz w:val="22"/>
          <w:szCs w:val="22"/>
          <w:rtl/>
        </w:rPr>
        <w:t xml:space="preserve"> והצהרתה</w:t>
      </w:r>
      <w:r w:rsidRPr="00B05A5D">
        <w:rPr>
          <w:rFonts w:ascii="Arial" w:hAnsi="Arial" w:cs="Arial"/>
          <w:b/>
          <w:sz w:val="22"/>
          <w:szCs w:val="22"/>
          <w:rtl/>
        </w:rPr>
        <w:t xml:space="preserve">, אין ספקים אחרים המספקים שירותי תחזוקת </w:t>
      </w:r>
      <w:proofErr w:type="spellStart"/>
      <w:r w:rsidRPr="00B05A5D">
        <w:rPr>
          <w:rFonts w:ascii="Arial" w:hAnsi="Arial" w:cs="Arial"/>
          <w:b/>
          <w:sz w:val="22"/>
          <w:szCs w:val="22"/>
          <w:rtl/>
        </w:rPr>
        <w:t>רשיונות</w:t>
      </w:r>
      <w:proofErr w:type="spellEnd"/>
      <w:r w:rsidRPr="00B05A5D">
        <w:rPr>
          <w:rFonts w:ascii="Arial" w:hAnsi="Arial" w:cs="Arial"/>
          <w:b/>
          <w:sz w:val="22"/>
          <w:szCs w:val="22"/>
          <w:rtl/>
        </w:rPr>
        <w:t xml:space="preserve"> </w:t>
      </w:r>
      <w:proofErr w:type="spellStart"/>
      <w:r w:rsidRPr="00B05A5D">
        <w:rPr>
          <w:rFonts w:ascii="Arial" w:hAnsi="Arial" w:cs="Arial"/>
          <w:b/>
          <w:sz w:val="22"/>
          <w:szCs w:val="22"/>
          <w:rtl/>
        </w:rPr>
        <w:t>לוגיסט</w:t>
      </w:r>
      <w:proofErr w:type="spellEnd"/>
      <w:r w:rsidRPr="00B05A5D">
        <w:rPr>
          <w:rFonts w:ascii="Arial" w:hAnsi="Arial" w:cs="Arial"/>
          <w:b/>
          <w:sz w:val="22"/>
          <w:szCs w:val="22"/>
          <w:rtl/>
        </w:rPr>
        <w:t>.</w:t>
      </w:r>
    </w:p>
    <w:p w:rsidR="00DE15AE" w:rsidRDefault="00C32EE2" w:rsidP="00B05A5D">
      <w:pPr>
        <w:pStyle w:val="a7"/>
        <w:numPr>
          <w:ilvl w:val="0"/>
          <w:numId w:val="14"/>
        </w:numPr>
        <w:rPr>
          <w:rFonts w:ascii="Arial" w:hAnsi="Arial" w:cs="Arial"/>
          <w:b/>
          <w:sz w:val="22"/>
          <w:szCs w:val="22"/>
          <w:rtl/>
        </w:rPr>
      </w:pPr>
      <w:r w:rsidRPr="001F145F">
        <w:rPr>
          <w:rFonts w:ascii="Arial" w:hAnsi="Arial" w:cs="Arial" w:hint="cs"/>
          <w:bCs/>
          <w:sz w:val="22"/>
          <w:szCs w:val="22"/>
          <w:rtl/>
        </w:rPr>
        <w:t>ממצאי הבדיקה</w:t>
      </w:r>
    </w:p>
    <w:p w:rsidR="00C32EE2" w:rsidRDefault="00272CD8" w:rsidP="00C34AE8">
      <w:pPr>
        <w:spacing w:line="360" w:lineRule="auto"/>
        <w:ind w:firstLine="720"/>
        <w:rPr>
          <w:rFonts w:ascii="Arial" w:hAnsi="Arial" w:cs="Arial"/>
          <w:b/>
          <w:sz w:val="22"/>
          <w:szCs w:val="22"/>
          <w:rtl/>
        </w:rPr>
      </w:pPr>
      <w:r>
        <w:rPr>
          <w:rFonts w:ascii="Arial" w:hAnsi="Arial" w:cs="Arial" w:hint="cs"/>
          <w:b/>
          <w:sz w:val="22"/>
          <w:szCs w:val="22"/>
          <w:rtl/>
        </w:rPr>
        <w:t xml:space="preserve">חברת </w:t>
      </w:r>
      <w:r>
        <w:rPr>
          <w:rFonts w:ascii="Arial" w:hAnsi="Arial" w:cs="Arial"/>
          <w:b/>
          <w:sz w:val="22"/>
          <w:szCs w:val="22"/>
        </w:rPr>
        <w:t xml:space="preserve">ESI </w:t>
      </w:r>
      <w:r w:rsidR="00DE15AE">
        <w:rPr>
          <w:rFonts w:ascii="Arial" w:hAnsi="Arial" w:cs="Arial" w:hint="cs"/>
          <w:b/>
          <w:sz w:val="22"/>
          <w:szCs w:val="22"/>
          <w:rtl/>
        </w:rPr>
        <w:t xml:space="preserve"> </w:t>
      </w:r>
      <w:r>
        <w:rPr>
          <w:rFonts w:ascii="Arial" w:hAnsi="Arial" w:cs="Arial" w:hint="cs"/>
          <w:b/>
          <w:sz w:val="22"/>
          <w:szCs w:val="22"/>
          <w:rtl/>
        </w:rPr>
        <w:t xml:space="preserve">פיתחה את המוצר והינה המשווקת והמתחזקת בלעדית את </w:t>
      </w:r>
      <w:proofErr w:type="spellStart"/>
      <w:r>
        <w:rPr>
          <w:rFonts w:ascii="Arial" w:hAnsi="Arial" w:cs="Arial" w:hint="cs"/>
          <w:b/>
          <w:sz w:val="22"/>
          <w:szCs w:val="22"/>
          <w:rtl/>
        </w:rPr>
        <w:t>רשיונות</w:t>
      </w:r>
      <w:proofErr w:type="spellEnd"/>
      <w:r>
        <w:rPr>
          <w:rFonts w:ascii="Arial" w:hAnsi="Arial" w:cs="Arial" w:hint="cs"/>
          <w:b/>
          <w:sz w:val="22"/>
          <w:szCs w:val="22"/>
          <w:rtl/>
        </w:rPr>
        <w:t xml:space="preserve"> המוצר.</w:t>
      </w:r>
    </w:p>
    <w:p w:rsidR="00C32EE2" w:rsidRPr="001F145F" w:rsidRDefault="00C32EE2" w:rsidP="00B05A5D">
      <w:pPr>
        <w:pStyle w:val="a7"/>
        <w:numPr>
          <w:ilvl w:val="0"/>
          <w:numId w:val="14"/>
        </w:numPr>
        <w:rPr>
          <w:rFonts w:ascii="Arial" w:hAnsi="Arial" w:cs="Arial"/>
          <w:bCs/>
          <w:sz w:val="22"/>
          <w:szCs w:val="22"/>
          <w:rtl/>
        </w:rPr>
      </w:pPr>
      <w:r>
        <w:rPr>
          <w:rFonts w:ascii="Arial" w:hAnsi="Arial" w:cs="Arial" w:hint="cs"/>
          <w:b/>
          <w:sz w:val="22"/>
          <w:szCs w:val="22"/>
          <w:rtl/>
        </w:rPr>
        <w:t>נימוקים והערות נוספות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9"/>
      </w:tblGrid>
      <w:tr w:rsidR="00C32EE2" w:rsidRPr="0053500C" w:rsidTr="00DB2568">
        <w:tc>
          <w:tcPr>
            <w:tcW w:w="8529" w:type="dxa"/>
          </w:tcPr>
          <w:p w:rsidR="00630A6E" w:rsidRDefault="00630A6E" w:rsidP="00630A6E">
            <w:pPr>
              <w:rPr>
                <w:rtl/>
              </w:rPr>
            </w:pPr>
            <w:r w:rsidRPr="0040007B">
              <w:rPr>
                <w:rtl/>
              </w:rPr>
              <w:t xml:space="preserve">חברת </w:t>
            </w:r>
            <w:r w:rsidRPr="0040007B">
              <w:t>ESI</w:t>
            </w:r>
            <w:r w:rsidRPr="0040007B">
              <w:rPr>
                <w:rtl/>
              </w:rPr>
              <w:t xml:space="preserve"> פיתחה את </w:t>
            </w:r>
            <w:r>
              <w:rPr>
                <w:rFonts w:hint="cs"/>
                <w:rtl/>
              </w:rPr>
              <w:t>תכנת</w:t>
            </w:r>
            <w:r w:rsidRPr="0040007B">
              <w:rPr>
                <w:rtl/>
              </w:rPr>
              <w:t xml:space="preserve"> </w:t>
            </w:r>
            <w:proofErr w:type="spellStart"/>
            <w:r>
              <w:rPr>
                <w:rFonts w:hint="cs"/>
                <w:rtl/>
              </w:rPr>
              <w:t>לוגיסט</w:t>
            </w:r>
            <w:proofErr w:type="spellEnd"/>
            <w:r w:rsidRPr="0040007B">
              <w:rPr>
                <w:rtl/>
              </w:rPr>
              <w:t xml:space="preserve">, </w:t>
            </w:r>
            <w:r>
              <w:rPr>
                <w:rFonts w:hint="cs"/>
                <w:rtl/>
              </w:rPr>
              <w:t xml:space="preserve">שהינה כלי המאפשר כתיבת חוקים בשפה העברית בצורה מובנית, באופן המאפשר הזנת ידע ושימוש בו בזמן אמת. </w:t>
            </w:r>
          </w:p>
          <w:p w:rsidR="00630A6E" w:rsidRDefault="00630A6E" w:rsidP="00630A6E">
            <w:pPr>
              <w:rPr>
                <w:rtl/>
              </w:rPr>
            </w:pPr>
            <w:r>
              <w:rPr>
                <w:rFonts w:hint="cs"/>
                <w:rtl/>
              </w:rPr>
              <w:t>הכלי משולב באוצר מאז שנת 1996, ומשמש כתשתית לפיתוח מערכות מבוססות חוקה.</w:t>
            </w:r>
          </w:p>
          <w:p w:rsidR="00630A6E" w:rsidRDefault="00630A6E" w:rsidP="00630A6E">
            <w:pPr>
              <w:rPr>
                <w:rtl/>
              </w:rPr>
            </w:pPr>
            <w:r>
              <w:rPr>
                <w:rFonts w:hint="cs"/>
                <w:rtl/>
              </w:rPr>
              <w:t xml:space="preserve">הכלי פותח, משווק ומתוחזק על ידי חברת </w:t>
            </w:r>
            <w:r>
              <w:t>ESI</w:t>
            </w:r>
            <w:r>
              <w:rPr>
                <w:rFonts w:hint="cs"/>
                <w:rtl/>
              </w:rPr>
              <w:t xml:space="preserve"> בלבד, והחברה הינה ספק יחיד לרישיונות </w:t>
            </w:r>
            <w:proofErr w:type="spellStart"/>
            <w:r>
              <w:rPr>
                <w:rFonts w:hint="cs"/>
                <w:rtl/>
              </w:rPr>
              <w:t>לוגיסט</w:t>
            </w:r>
            <w:proofErr w:type="spellEnd"/>
            <w:r>
              <w:rPr>
                <w:rFonts w:hint="cs"/>
                <w:rtl/>
              </w:rPr>
              <w:t xml:space="preserve"> ותחזוקתם. </w:t>
            </w:r>
          </w:p>
          <w:p w:rsidR="00C32EE2" w:rsidRPr="0053500C" w:rsidRDefault="00630A6E" w:rsidP="00F578F0">
            <w:pPr>
              <w:rPr>
                <w:rFonts w:ascii="Arial" w:hAnsi="Arial" w:cs="Arial"/>
                <w:b/>
                <w:sz w:val="22"/>
                <w:szCs w:val="22"/>
                <w:rtl/>
              </w:rPr>
            </w:pPr>
            <w:r w:rsidRPr="009904A3">
              <w:rPr>
                <w:rFonts w:hint="cs"/>
                <w:b/>
                <w:bCs/>
                <w:rtl/>
              </w:rPr>
              <w:t xml:space="preserve"> </w:t>
            </w:r>
            <w:r w:rsidR="00270449">
              <w:rPr>
                <w:rFonts w:hint="cs"/>
                <w:b/>
                <w:bCs/>
                <w:rtl/>
              </w:rPr>
              <w:t>הרכש שנדרש הוא לתחזוק</w:t>
            </w:r>
            <w:r w:rsidR="003B6587">
              <w:rPr>
                <w:rFonts w:hint="cs"/>
                <w:b/>
                <w:bCs/>
                <w:rtl/>
              </w:rPr>
              <w:t xml:space="preserve">ת </w:t>
            </w:r>
            <w:proofErr w:type="spellStart"/>
            <w:r w:rsidR="003B6587">
              <w:rPr>
                <w:rFonts w:hint="cs"/>
                <w:b/>
                <w:bCs/>
                <w:rtl/>
              </w:rPr>
              <w:t>רשיונות</w:t>
            </w:r>
            <w:proofErr w:type="spellEnd"/>
            <w:r w:rsidR="003B6587">
              <w:rPr>
                <w:rFonts w:hint="cs"/>
                <w:b/>
                <w:bCs/>
                <w:rtl/>
              </w:rPr>
              <w:t xml:space="preserve"> </w:t>
            </w:r>
            <w:r w:rsidRPr="009904A3">
              <w:rPr>
                <w:rFonts w:hint="cs"/>
                <w:b/>
                <w:bCs/>
                <w:rtl/>
              </w:rPr>
              <w:t>בלבד</w:t>
            </w:r>
            <w:r>
              <w:rPr>
                <w:rFonts w:hint="cs"/>
                <w:rtl/>
              </w:rPr>
              <w:t xml:space="preserve">, אשר אפשרי כאמור באמצעות חברת </w:t>
            </w:r>
            <w:r>
              <w:t xml:space="preserve">ESI </w:t>
            </w:r>
            <w:r>
              <w:rPr>
                <w:rFonts w:hint="cs"/>
                <w:rtl/>
              </w:rPr>
              <w:t xml:space="preserve"> בלבד, בהיותה החברה שפיתחה את הכלי והמשווקת הבלעדית של </w:t>
            </w:r>
            <w:proofErr w:type="spellStart"/>
            <w:r>
              <w:rPr>
                <w:rFonts w:hint="cs"/>
                <w:rtl/>
              </w:rPr>
              <w:t>רשיונות</w:t>
            </w:r>
            <w:proofErr w:type="spellEnd"/>
            <w:r>
              <w:rPr>
                <w:rFonts w:hint="cs"/>
                <w:rtl/>
              </w:rPr>
              <w:t xml:space="preserve"> </w:t>
            </w:r>
            <w:proofErr w:type="spellStart"/>
            <w:r>
              <w:rPr>
                <w:rFonts w:hint="cs"/>
                <w:rtl/>
              </w:rPr>
              <w:t>לוגיסט</w:t>
            </w:r>
            <w:proofErr w:type="spellEnd"/>
            <w:r>
              <w:rPr>
                <w:rFonts w:hint="cs"/>
                <w:rtl/>
              </w:rPr>
              <w:t>.</w:t>
            </w:r>
            <w:r w:rsidR="0063480A">
              <w:rPr>
                <w:rFonts w:hint="cs"/>
                <w:rtl/>
              </w:rPr>
              <w:t xml:space="preserve"> </w:t>
            </w:r>
            <w:r>
              <w:rPr>
                <w:rFonts w:hint="cs"/>
                <w:rtl/>
              </w:rPr>
              <w:t>זאת בשונה מפיתוח חוקה על בסיס כלי זה, שאפשרית גם באמצעות גורמים אחרים.</w:t>
            </w:r>
          </w:p>
        </w:tc>
      </w:tr>
    </w:tbl>
    <w:p w:rsidR="00C32EE2" w:rsidRPr="00813E93" w:rsidRDefault="00C32EE2" w:rsidP="00C32EE2">
      <w:pPr>
        <w:numPr>
          <w:ilvl w:val="12"/>
          <w:numId w:val="0"/>
        </w:numPr>
        <w:ind w:left="283" w:hanging="283"/>
        <w:rPr>
          <w:rFonts w:ascii="Arial" w:hAnsi="Arial" w:cs="Arial"/>
          <w:b/>
          <w:sz w:val="22"/>
          <w:szCs w:val="22"/>
          <w:rtl/>
        </w:rPr>
      </w:pPr>
    </w:p>
    <w:p w:rsidR="00C32EE2" w:rsidRDefault="00C32EE2" w:rsidP="00C34AE8">
      <w:pPr>
        <w:rPr>
          <w:rFonts w:ascii="Arial" w:hAnsi="Arial" w:cs="Arial"/>
          <w:b/>
          <w:sz w:val="22"/>
          <w:szCs w:val="22"/>
          <w:rtl/>
        </w:rPr>
      </w:pPr>
      <w:r>
        <w:rPr>
          <w:rFonts w:ascii="Arial" w:hAnsi="Arial" w:cs="Arial" w:hint="cs"/>
          <w:b/>
          <w:sz w:val="22"/>
          <w:szCs w:val="22"/>
          <w:rtl/>
        </w:rPr>
        <w:t>חוות דעת זו ניתנת מתוקף הסמכות המקצועית לנושא זה.</w:t>
      </w:r>
    </w:p>
    <w:p w:rsidR="00C32EE2" w:rsidRDefault="00C32EE2" w:rsidP="00C32EE2">
      <w:pPr>
        <w:rPr>
          <w:rFonts w:ascii="Arial" w:hAnsi="Arial" w:cs="Arial"/>
          <w:b/>
          <w:sz w:val="22"/>
          <w:szCs w:val="22"/>
          <w:rtl/>
        </w:rPr>
      </w:pPr>
    </w:p>
    <w:p w:rsidR="00C32EE2" w:rsidRDefault="00C32EE2" w:rsidP="00C32EE2">
      <w:pPr>
        <w:rPr>
          <w:rFonts w:ascii="Arial" w:hAnsi="Arial" w:cs="Arial"/>
          <w:b/>
          <w:sz w:val="22"/>
          <w:szCs w:val="22"/>
          <w:rtl/>
        </w:rPr>
      </w:pPr>
    </w:p>
    <w:tbl>
      <w:tblPr>
        <w:bidiVisual/>
        <w:tblW w:w="6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4163"/>
      </w:tblGrid>
      <w:tr w:rsidR="00C32EE2" w:rsidRPr="0053500C" w:rsidTr="00630A6E">
        <w:tc>
          <w:tcPr>
            <w:tcW w:w="2698" w:type="dxa"/>
            <w:tcBorders>
              <w:bottom w:val="single" w:sz="4" w:space="0" w:color="auto"/>
            </w:tcBorders>
          </w:tcPr>
          <w:p w:rsidR="00C32EE2" w:rsidRPr="0053500C" w:rsidRDefault="00630A6E" w:rsidP="00DB2568">
            <w:pPr>
              <w:spacing w:line="360" w:lineRule="auto"/>
              <w:rPr>
                <w:rFonts w:ascii="Arial" w:hAnsi="Arial" w:cs="Arial"/>
                <w:b/>
                <w:sz w:val="22"/>
                <w:szCs w:val="22"/>
                <w:rtl/>
              </w:rPr>
            </w:pPr>
            <w:r>
              <w:rPr>
                <w:rFonts w:ascii="Arial" w:hAnsi="Arial" w:cs="Arial" w:hint="cs"/>
                <w:b/>
                <w:sz w:val="22"/>
                <w:szCs w:val="22"/>
                <w:rtl/>
              </w:rPr>
              <w:t>עירית מיקה</w:t>
            </w:r>
          </w:p>
        </w:tc>
        <w:tc>
          <w:tcPr>
            <w:tcW w:w="4163" w:type="dxa"/>
            <w:tcBorders>
              <w:bottom w:val="single" w:sz="4" w:space="0" w:color="auto"/>
            </w:tcBorders>
          </w:tcPr>
          <w:p w:rsidR="00C32EE2" w:rsidRPr="0053500C" w:rsidRDefault="00630A6E" w:rsidP="00DB2568">
            <w:pPr>
              <w:spacing w:line="360" w:lineRule="auto"/>
              <w:rPr>
                <w:rFonts w:ascii="Arial" w:hAnsi="Arial" w:cs="Arial"/>
                <w:b/>
                <w:sz w:val="22"/>
                <w:szCs w:val="22"/>
                <w:rtl/>
              </w:rPr>
            </w:pPr>
            <w:r>
              <w:rPr>
                <w:rFonts w:ascii="Arial" w:hAnsi="Arial" w:cs="Arial" w:hint="cs"/>
                <w:b/>
                <w:sz w:val="22"/>
                <w:szCs w:val="22"/>
                <w:rtl/>
              </w:rPr>
              <w:t>מנהלת חטיבת היישומים, אגף מערכות מידע</w:t>
            </w:r>
          </w:p>
        </w:tc>
      </w:tr>
      <w:tr w:rsidR="00C32EE2" w:rsidRPr="0053500C" w:rsidTr="00630A6E">
        <w:tc>
          <w:tcPr>
            <w:tcW w:w="2698" w:type="dxa"/>
            <w:tcBorders>
              <w:top w:val="single" w:sz="4" w:space="0" w:color="auto"/>
            </w:tcBorders>
            <w:shd w:val="clear" w:color="auto" w:fill="E6E6E6"/>
          </w:tcPr>
          <w:p w:rsidR="00C32EE2" w:rsidRPr="0053500C" w:rsidRDefault="00C32EE2" w:rsidP="00DB2568">
            <w:pPr>
              <w:spacing w:line="360" w:lineRule="auto"/>
              <w:jc w:val="center"/>
              <w:rPr>
                <w:rFonts w:ascii="Arial" w:hAnsi="Arial" w:cs="Arial"/>
                <w:bCs/>
                <w:sz w:val="22"/>
                <w:szCs w:val="22"/>
                <w:rtl/>
              </w:rPr>
            </w:pPr>
            <w:r w:rsidRPr="0053500C">
              <w:rPr>
                <w:rFonts w:ascii="Arial" w:hAnsi="Arial" w:cs="Arial" w:hint="cs"/>
                <w:bCs/>
                <w:sz w:val="22"/>
                <w:szCs w:val="22"/>
                <w:rtl/>
              </w:rPr>
              <w:t>שם בעל הסמכות המקצועית</w:t>
            </w:r>
          </w:p>
        </w:tc>
        <w:tc>
          <w:tcPr>
            <w:tcW w:w="4163" w:type="dxa"/>
            <w:tcBorders>
              <w:top w:val="single" w:sz="4" w:space="0" w:color="auto"/>
            </w:tcBorders>
            <w:shd w:val="clear" w:color="auto" w:fill="E6E6E6"/>
          </w:tcPr>
          <w:p w:rsidR="00C32EE2" w:rsidRPr="0053500C" w:rsidRDefault="00C32EE2" w:rsidP="00DB2568">
            <w:pPr>
              <w:spacing w:line="360" w:lineRule="auto"/>
              <w:jc w:val="center"/>
              <w:rPr>
                <w:rFonts w:ascii="Arial" w:hAnsi="Arial" w:cs="Arial"/>
                <w:bCs/>
                <w:sz w:val="22"/>
                <w:szCs w:val="22"/>
                <w:rtl/>
              </w:rPr>
            </w:pPr>
            <w:r w:rsidRPr="0053500C">
              <w:rPr>
                <w:rFonts w:ascii="Arial" w:hAnsi="Arial" w:cs="Arial" w:hint="cs"/>
                <w:bCs/>
                <w:sz w:val="22"/>
                <w:szCs w:val="22"/>
                <w:rtl/>
              </w:rPr>
              <w:t>תפקיד בעל הסמכות המקצועית</w:t>
            </w:r>
          </w:p>
        </w:tc>
      </w:tr>
    </w:tbl>
    <w:p w:rsidR="00C32EE2" w:rsidRDefault="00C32EE2" w:rsidP="00C32EE2">
      <w:pPr>
        <w:spacing w:line="360" w:lineRule="auto"/>
        <w:jc w:val="left"/>
        <w:rPr>
          <w:rFonts w:cs="FrankRuehl"/>
          <w:sz w:val="26"/>
          <w:szCs w:val="26"/>
          <w:rtl/>
        </w:rPr>
      </w:pPr>
    </w:p>
    <w:p w:rsidR="00C32EE2" w:rsidRDefault="00C32EE2" w:rsidP="00C32EE2">
      <w:pPr>
        <w:spacing w:line="360" w:lineRule="auto"/>
        <w:jc w:val="left"/>
        <w:rPr>
          <w:rFonts w:cs="FrankRuehl"/>
          <w:sz w:val="26"/>
          <w:szCs w:val="26"/>
          <w:rtl/>
        </w:rPr>
      </w:pPr>
    </w:p>
    <w:p w:rsidR="00C32EE2" w:rsidRDefault="00C32EE2" w:rsidP="00C32EE2">
      <w:pPr>
        <w:tabs>
          <w:tab w:val="center" w:pos="3635"/>
          <w:tab w:val="center" w:pos="6186"/>
        </w:tabs>
        <w:spacing w:line="360" w:lineRule="auto"/>
        <w:jc w:val="left"/>
        <w:rPr>
          <w:rFonts w:cs="FrankRuehl"/>
          <w:sz w:val="26"/>
          <w:szCs w:val="26"/>
          <w:rtl/>
        </w:rPr>
      </w:pPr>
      <w:r>
        <w:rPr>
          <w:rFonts w:cs="FrankRuehl" w:hint="cs"/>
          <w:sz w:val="26"/>
          <w:szCs w:val="26"/>
          <w:rtl/>
        </w:rPr>
        <w:tab/>
      </w:r>
      <w:r>
        <w:rPr>
          <w:rFonts w:cs="FrankRuehl" w:hint="cs"/>
          <w:sz w:val="26"/>
          <w:szCs w:val="26"/>
          <w:rtl/>
        </w:rPr>
        <w:tab/>
        <w:t>בכבוד רב,</w:t>
      </w:r>
    </w:p>
    <w:p w:rsidR="00C32EE2" w:rsidRDefault="00216B8D" w:rsidP="00C32EE2">
      <w:pPr>
        <w:tabs>
          <w:tab w:val="center" w:pos="3635"/>
          <w:tab w:val="center" w:pos="6186"/>
        </w:tabs>
        <w:spacing w:line="360" w:lineRule="auto"/>
        <w:jc w:val="left"/>
        <w:rPr>
          <w:rFonts w:cs="FrankRuehl"/>
          <w:sz w:val="26"/>
          <w:szCs w:val="26"/>
          <w:rtl/>
        </w:rPr>
      </w:pPr>
      <w:r>
        <w:rPr>
          <w:rFonts w:cs="FrankRuehl"/>
          <w:sz w:val="26"/>
          <w:szCs w:val="26"/>
          <w:rtl/>
        </w:rPr>
        <w:tab/>
      </w:r>
      <w:r>
        <w:rPr>
          <w:rFonts w:cs="FrankRuehl"/>
          <w:sz w:val="26"/>
          <w:szCs w:val="26"/>
          <w:rtl/>
        </w:rPr>
        <w:tab/>
      </w:r>
      <w:r>
        <w:rPr>
          <w:rFonts w:cs="FrankRuehl"/>
          <w:noProof/>
          <w:sz w:val="26"/>
          <w:szCs w:val="26"/>
          <w:rtl/>
          <w:lang w:eastAsia="en-US"/>
        </w:rPr>
        <w:drawing>
          <wp:anchor distT="0" distB="0" distL="114300" distR="114300" simplePos="0" relativeHeight="251658240" behindDoc="1" locked="0" layoutInCell="1" allowOverlap="1">
            <wp:simplePos x="0" y="0"/>
            <wp:positionH relativeFrom="column">
              <wp:posOffset>636270</wp:posOffset>
            </wp:positionH>
            <wp:positionV relativeFrom="line">
              <wp:align>center</wp:align>
            </wp:positionV>
            <wp:extent cx="1417320" cy="611505"/>
            <wp:effectExtent l="0" t="0" r="0" b="0"/>
            <wp:wrapNone/>
            <wp:docPr id="5" name="MySign" descr="Signed on document: 2013-4013&#10;System ID: 4DDAA8D1BB88FFB3C2257BCC001F1E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417320" cy="611505"/>
                    </a:xfrm>
                    <a:prstGeom prst="rect">
                      <a:avLst/>
                    </a:prstGeom>
                  </pic:spPr>
                </pic:pic>
              </a:graphicData>
            </a:graphic>
          </wp:anchor>
        </w:drawing>
      </w:r>
      <w:bookmarkStart w:id="3" w:name="_GoBack"/>
      <w:bookmarkEnd w:id="3"/>
    </w:p>
    <w:p w:rsidR="00216B8D" w:rsidRDefault="00216B8D" w:rsidP="00C32EE2">
      <w:pPr>
        <w:tabs>
          <w:tab w:val="center" w:pos="3635"/>
          <w:tab w:val="center" w:pos="6186"/>
        </w:tabs>
        <w:spacing w:line="360" w:lineRule="auto"/>
        <w:jc w:val="left"/>
        <w:rPr>
          <w:rFonts w:cs="FrankRuehl"/>
          <w:sz w:val="26"/>
          <w:szCs w:val="26"/>
          <w:rtl/>
        </w:rPr>
      </w:pPr>
      <w:bookmarkStart w:id="4" w:name="SignedBy"/>
      <w:bookmarkEnd w:id="4"/>
      <w:r>
        <w:rPr>
          <w:rFonts w:cs="FrankRuehl"/>
          <w:sz w:val="26"/>
          <w:szCs w:val="26"/>
          <w:rtl/>
        </w:rPr>
        <w:tab/>
      </w:r>
      <w:r>
        <w:rPr>
          <w:rFonts w:cs="FrankRuehl"/>
          <w:sz w:val="26"/>
          <w:szCs w:val="26"/>
          <w:rtl/>
        </w:rPr>
        <w:tab/>
        <w:t>מיכל מזרחי</w:t>
      </w:r>
      <w:r>
        <w:rPr>
          <w:rFonts w:cs="FrankRuehl"/>
          <w:sz w:val="26"/>
          <w:szCs w:val="26"/>
          <w:rtl/>
        </w:rPr>
        <w:br/>
      </w:r>
      <w:r>
        <w:rPr>
          <w:rFonts w:cs="FrankRuehl"/>
          <w:sz w:val="26"/>
          <w:szCs w:val="26"/>
          <w:rtl/>
        </w:rPr>
        <w:tab/>
      </w:r>
      <w:r>
        <w:rPr>
          <w:rFonts w:cs="FrankRuehl"/>
          <w:sz w:val="26"/>
          <w:szCs w:val="26"/>
          <w:rtl/>
        </w:rPr>
        <w:tab/>
        <w:t>מנהלת אגף בכיר מערכות מידע</w:t>
      </w:r>
    </w:p>
    <w:p w:rsidR="00C32EE2" w:rsidRDefault="00C32EE2" w:rsidP="00C32EE2">
      <w:pPr>
        <w:spacing w:line="360" w:lineRule="auto"/>
        <w:jc w:val="left"/>
        <w:rPr>
          <w:rFonts w:cs="FrankRuehl"/>
          <w:sz w:val="26"/>
          <w:szCs w:val="26"/>
          <w:rtl/>
        </w:rPr>
      </w:pPr>
    </w:p>
    <w:p w:rsidR="00C32EE2" w:rsidRDefault="00C32EE2" w:rsidP="00C32EE2">
      <w:pPr>
        <w:spacing w:line="360" w:lineRule="auto"/>
        <w:jc w:val="left"/>
        <w:rPr>
          <w:rFonts w:cs="FrankRuehl"/>
          <w:sz w:val="26"/>
          <w:szCs w:val="26"/>
          <w:rtl/>
        </w:rPr>
      </w:pPr>
    </w:p>
    <w:p w:rsidR="00C32EE2" w:rsidRDefault="00C32EE2" w:rsidP="00C32EE2">
      <w:pPr>
        <w:spacing w:line="360" w:lineRule="auto"/>
        <w:rPr>
          <w:rFonts w:cs="FrankRuehl"/>
          <w:sz w:val="26"/>
          <w:szCs w:val="26"/>
          <w:rtl/>
        </w:rPr>
      </w:pPr>
      <w:r>
        <w:rPr>
          <w:rFonts w:cs="FrankRuehl" w:hint="cs"/>
          <w:sz w:val="26"/>
          <w:szCs w:val="26"/>
          <w:rtl/>
        </w:rPr>
        <w:t>העתק:</w:t>
      </w:r>
    </w:p>
    <w:p w:rsidR="00216B8D" w:rsidRDefault="00216B8D" w:rsidP="00C32EE2">
      <w:pPr>
        <w:spacing w:line="360" w:lineRule="auto"/>
        <w:jc w:val="left"/>
        <w:rPr>
          <w:rFonts w:cs="FrankRuehl"/>
          <w:sz w:val="26"/>
          <w:szCs w:val="26"/>
          <w:rtl/>
        </w:rPr>
      </w:pPr>
      <w:bookmarkStart w:id="5" w:name="OtherTo"/>
      <w:bookmarkEnd w:id="5"/>
    </w:p>
    <w:p w:rsidR="00C32EE2" w:rsidRDefault="00C32EE2" w:rsidP="00C32EE2">
      <w:pPr>
        <w:spacing w:line="360" w:lineRule="auto"/>
        <w:rPr>
          <w:rFonts w:cs="FrankRuehl"/>
          <w:sz w:val="26"/>
          <w:szCs w:val="26"/>
        </w:rPr>
      </w:pPr>
    </w:p>
    <w:p w:rsidR="00F975CB" w:rsidRPr="002D7789" w:rsidRDefault="00F975CB" w:rsidP="002D7789">
      <w:pPr>
        <w:rPr>
          <w:rtl/>
        </w:rPr>
      </w:pPr>
    </w:p>
    <w:sectPr w:rsidR="00F975CB" w:rsidRPr="002D7789" w:rsidSect="00E263FE">
      <w:headerReference w:type="even" r:id="rId10"/>
      <w:headerReference w:type="default" r:id="rId11"/>
      <w:footerReference w:type="default" r:id="rId12"/>
      <w:headerReference w:type="first" r:id="rId13"/>
      <w:footerReference w:type="first" r:id="rId14"/>
      <w:pgSz w:w="11907" w:h="16840" w:code="9"/>
      <w:pgMar w:top="1752" w:right="1797" w:bottom="1440" w:left="1797" w:header="426" w:footer="315"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259" w:rsidRDefault="00E37259">
      <w:r>
        <w:separator/>
      </w:r>
    </w:p>
  </w:endnote>
  <w:endnote w:type="continuationSeparator" w:id="0">
    <w:p w:rsidR="00E37259" w:rsidRDefault="00E37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568" w:rsidRDefault="00DB2568" w:rsidP="00DB2568">
    <w:pPr>
      <w:pStyle w:val="aa"/>
      <w:pBdr>
        <w:top w:val="single" w:sz="6" w:space="1" w:color="auto"/>
      </w:pBdr>
      <w:rPr>
        <w:b/>
        <w:bCs/>
        <w:szCs w:val="10"/>
      </w:rPr>
    </w:pPr>
    <w:r>
      <w:rPr>
        <w:rFonts w:hint="cs"/>
        <w:b/>
        <w:bCs/>
        <w:rtl/>
      </w:rPr>
      <w:t>רח' קפלן 1 ירושלים 91030 ת.ד 3100 טל':</w:t>
    </w:r>
    <w:r>
      <w:rPr>
        <w:rFonts w:hAnsi="Narkisim"/>
        <w:b/>
        <w:bCs/>
      </w:rPr>
      <w:t>02-5317111</w:t>
    </w:r>
    <w:r>
      <w:rPr>
        <w:rFonts w:hint="cs"/>
        <w:b/>
        <w:bCs/>
        <w:rtl/>
      </w:rPr>
      <w:t xml:space="preserve"> פקס':</w:t>
    </w:r>
    <w:r>
      <w:rPr>
        <w:rFonts w:hAnsi="Narkisim"/>
        <w:b/>
        <w:bCs/>
      </w:rPr>
      <w:t>02-5695332</w:t>
    </w:r>
    <w:r>
      <w:rPr>
        <w:rFonts w:hint="cs"/>
        <w:b/>
        <w:bCs/>
        <w:rtl/>
      </w:rPr>
      <w:br/>
    </w:r>
  </w:p>
  <w:p w:rsidR="00DB2568" w:rsidRPr="00322E9D" w:rsidRDefault="00DB2568" w:rsidP="00DB2568">
    <w:pPr>
      <w:pStyle w:val="aa"/>
      <w:pBdr>
        <w:top w:val="single" w:sz="6" w:space="1" w:color="auto"/>
      </w:pBdr>
      <w:jc w:val="center"/>
      <w:rPr>
        <w:szCs w:val="26"/>
        <w:rtl/>
      </w:rPr>
    </w:pPr>
    <w:r w:rsidRPr="00322E9D">
      <w:rPr>
        <w:rFonts w:hint="cs"/>
        <w:rtl/>
      </w:rPr>
      <w:t xml:space="preserve">אוצר ברשת : </w:t>
    </w:r>
    <w:r w:rsidRPr="00322E9D">
      <w:t>www.mof.gov.il</w:t>
    </w:r>
    <w:r w:rsidRPr="00322E9D">
      <w:rPr>
        <w:rFonts w:hint="cs"/>
        <w:rtl/>
      </w:rPr>
      <w:t xml:space="preserve">  </w:t>
    </w:r>
    <w:r w:rsidRPr="00322E9D">
      <w:rPr>
        <w:rFonts w:hint="cs"/>
        <w:rtl/>
      </w:rPr>
      <w:tab/>
    </w:r>
    <w:r>
      <w:rPr>
        <w:rFonts w:hint="cs"/>
        <w:noProof/>
        <w:rtl/>
        <w:lang w:eastAsia="en-US"/>
      </w:rPr>
      <w:drawing>
        <wp:inline distT="0" distB="0" distL="0" distR="0" wp14:anchorId="679E251C" wp14:editId="390292BE">
          <wp:extent cx="443230" cy="285750"/>
          <wp:effectExtent l="0" t="0" r="0" b="0"/>
          <wp:docPr id="2" name="תמונה 2" descr="מוקטן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מוקטן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230" cy="285750"/>
                  </a:xfrm>
                  <a:prstGeom prst="rect">
                    <a:avLst/>
                  </a:prstGeom>
                  <a:noFill/>
                  <a:ln>
                    <a:noFill/>
                  </a:ln>
                </pic:spPr>
              </pic:pic>
            </a:graphicData>
          </a:graphic>
        </wp:inline>
      </w:drawing>
    </w:r>
    <w:r w:rsidRPr="00322E9D">
      <w:rPr>
        <w:rFonts w:hint="cs"/>
        <w:rtl/>
      </w:rPr>
      <w:tab/>
      <w:t xml:space="preserve">שער הממשלה : </w:t>
    </w:r>
    <w:r w:rsidRPr="00322E9D">
      <w:t>www.gov.il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568" w:rsidRDefault="00DB2568" w:rsidP="00DB2568">
    <w:pPr>
      <w:pStyle w:val="aa"/>
      <w:pBdr>
        <w:top w:val="single" w:sz="6" w:space="1" w:color="auto"/>
      </w:pBdr>
      <w:rPr>
        <w:b/>
        <w:bCs/>
        <w:szCs w:val="10"/>
        <w:rtl/>
      </w:rPr>
    </w:pPr>
    <w:r>
      <w:rPr>
        <w:b/>
        <w:bCs/>
        <w:rtl/>
      </w:rPr>
      <w:t>רח' קפלן 1 ירושלים 91</w:t>
    </w:r>
    <w:r>
      <w:rPr>
        <w:rFonts w:hint="cs"/>
        <w:b/>
        <w:bCs/>
        <w:rtl/>
      </w:rPr>
      <w:t>036</w:t>
    </w:r>
    <w:r>
      <w:rPr>
        <w:b/>
        <w:bCs/>
        <w:rtl/>
      </w:rPr>
      <w:t xml:space="preserve"> ת.ד </w:t>
    </w:r>
    <w:r>
      <w:rPr>
        <w:rFonts w:hint="cs"/>
        <w:b/>
        <w:bCs/>
        <w:rtl/>
      </w:rPr>
      <w:t>3100</w:t>
    </w:r>
    <w:r>
      <w:rPr>
        <w:b/>
        <w:bCs/>
        <w:rtl/>
      </w:rPr>
      <w:t xml:space="preserve"> טל':</w:t>
    </w:r>
    <w:r>
      <w:rPr>
        <w:rFonts w:hAnsi="Narkisim"/>
        <w:b/>
        <w:bCs/>
      </w:rPr>
      <w:t>02-5317744</w:t>
    </w:r>
    <w:r>
      <w:rPr>
        <w:b/>
        <w:bCs/>
        <w:rtl/>
      </w:rPr>
      <w:t xml:space="preserve"> פקס':</w:t>
    </w:r>
    <w:r>
      <w:rPr>
        <w:rFonts w:hAnsi="Narkisim"/>
        <w:b/>
        <w:bCs/>
      </w:rPr>
      <w:t>02-5</w:t>
    </w:r>
    <w:r>
      <w:rPr>
        <w:b/>
        <w:bCs/>
      </w:rPr>
      <w:t>695332</w:t>
    </w:r>
    <w:r>
      <w:rPr>
        <w:b/>
        <w:bCs/>
        <w:rtl/>
      </w:rPr>
      <w:br/>
    </w:r>
  </w:p>
  <w:p w:rsidR="00DB2568" w:rsidRDefault="00DB2568" w:rsidP="00DB2568">
    <w:pPr>
      <w:pStyle w:val="aa"/>
      <w:pBdr>
        <w:top w:val="single" w:sz="6" w:space="1" w:color="auto"/>
      </w:pBdr>
      <w:tabs>
        <w:tab w:val="clear" w:pos="8306"/>
        <w:tab w:val="right" w:pos="8313"/>
      </w:tabs>
      <w:jc w:val="center"/>
    </w:pPr>
    <w:r>
      <w:rPr>
        <w:rFonts w:hint="cs"/>
        <w:rtl/>
      </w:rPr>
      <w:t xml:space="preserve">אוצר ברשת : </w:t>
    </w:r>
    <w:r>
      <w:t>www.mof.gov.il</w:t>
    </w:r>
    <w:r>
      <w:rPr>
        <w:rFonts w:hint="cs"/>
        <w:rtl/>
      </w:rPr>
      <w:t xml:space="preserve">  </w:t>
    </w:r>
    <w:r>
      <w:rPr>
        <w:rFonts w:hint="cs"/>
        <w:rtl/>
      </w:rPr>
      <w:tab/>
    </w:r>
    <w:r>
      <w:rPr>
        <w:rFonts w:hint="cs"/>
        <w:noProof/>
        <w:rtl/>
        <w:lang w:eastAsia="en-US"/>
      </w:rPr>
      <w:drawing>
        <wp:inline distT="0" distB="0" distL="0" distR="0" wp14:anchorId="4ECFDF76" wp14:editId="17BC8C29">
          <wp:extent cx="443230" cy="285750"/>
          <wp:effectExtent l="0" t="0" r="0" b="0"/>
          <wp:docPr id="1" name="תמונה 1" descr="מוקטן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מוקטן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230" cy="285750"/>
                  </a:xfrm>
                  <a:prstGeom prst="rect">
                    <a:avLst/>
                  </a:prstGeom>
                  <a:noFill/>
                  <a:ln>
                    <a:noFill/>
                  </a:ln>
                </pic:spPr>
              </pic:pic>
            </a:graphicData>
          </a:graphic>
        </wp:inline>
      </w:drawing>
    </w:r>
    <w:r>
      <w:rPr>
        <w:rFonts w:hint="cs"/>
        <w:rtl/>
      </w:rPr>
      <w:tab/>
      <w:t xml:space="preserve">שער הממשלה : </w:t>
    </w:r>
    <w:r>
      <w:t>www.gov.il</w:t>
    </w:r>
  </w:p>
  <w:p w:rsidR="00DB2568" w:rsidRPr="00172EF9" w:rsidRDefault="00DB2568" w:rsidP="00DB2568">
    <w:pPr>
      <w:pStyle w:val="aa"/>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259" w:rsidRDefault="00E37259">
      <w:r>
        <w:separator/>
      </w:r>
    </w:p>
  </w:footnote>
  <w:footnote w:type="continuationSeparator" w:id="0">
    <w:p w:rsidR="00E37259" w:rsidRDefault="00E37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568" w:rsidRDefault="00DB2568">
    <w:pPr>
      <w:pStyle w:val="a8"/>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rsidR="00DB2568" w:rsidRDefault="00DB2568">
    <w:pPr>
      <w:pStyle w:val="a8"/>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568" w:rsidRDefault="00DB2568">
    <w:pPr>
      <w:pStyle w:val="a8"/>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separate"/>
    </w:r>
    <w:r w:rsidR="00216B8D">
      <w:rPr>
        <w:rStyle w:val="ac"/>
        <w:noProof/>
        <w:rtl/>
      </w:rPr>
      <w:t>2</w:t>
    </w:r>
    <w:r>
      <w:rPr>
        <w:rStyle w:val="ac"/>
        <w:rtl/>
      </w:rPr>
      <w:fldChar w:fldCharType="end"/>
    </w:r>
  </w:p>
  <w:p w:rsidR="00DB2568" w:rsidRDefault="00DB2568" w:rsidP="00DB2568">
    <w:pPr>
      <w:pStyle w:val="a8"/>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568" w:rsidRPr="001F7D62" w:rsidRDefault="00DB2568" w:rsidP="00DB2568">
    <w:pPr>
      <w:spacing w:line="360" w:lineRule="auto"/>
      <w:jc w:val="center"/>
      <w:rPr>
        <w:rFonts w:cs="FrankRuehl"/>
        <w:b/>
        <w:bCs/>
        <w:szCs w:val="40"/>
      </w:rPr>
    </w:pPr>
    <w:r>
      <w:rPr>
        <w:rFonts w:cs="FrankRuehl"/>
        <w:noProof/>
        <w:lang w:eastAsia="en-US"/>
      </w:rPr>
      <w:drawing>
        <wp:anchor distT="0" distB="0" distL="114300" distR="114300" simplePos="0" relativeHeight="251659264" behindDoc="0" locked="0" layoutInCell="1" allowOverlap="1" wp14:anchorId="32C44842" wp14:editId="2F14DF86">
          <wp:simplePos x="0" y="0"/>
          <wp:positionH relativeFrom="column">
            <wp:align>right</wp:align>
          </wp:positionH>
          <wp:positionV relativeFrom="paragraph">
            <wp:posOffset>-6985</wp:posOffset>
          </wp:positionV>
          <wp:extent cx="825198" cy="682625"/>
          <wp:effectExtent l="0" t="0" r="0" b="3175"/>
          <wp:wrapNone/>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לוגו יחידה למערכות מידע_סופי"/>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5198" cy="682625"/>
                  </a:xfrm>
                  <a:prstGeom prst="rect">
                    <a:avLst/>
                  </a:prstGeom>
                  <a:noFill/>
                </pic:spPr>
              </pic:pic>
            </a:graphicData>
          </a:graphic>
          <wp14:sizeRelH relativeFrom="page">
            <wp14:pctWidth>0</wp14:pctWidth>
          </wp14:sizeRelH>
          <wp14:sizeRelV relativeFrom="page">
            <wp14:pctHeight>0</wp14:pctHeight>
          </wp14:sizeRelV>
        </wp:anchor>
      </w:drawing>
    </w:r>
    <w:r w:rsidRPr="001F7D62">
      <w:rPr>
        <w:rFonts w:cs="FrankRuehl" w:hint="cs"/>
        <w:b/>
        <w:bCs/>
        <w:szCs w:val="40"/>
        <w:rtl/>
      </w:rPr>
      <w:t>מדינת ישראל</w:t>
    </w:r>
  </w:p>
  <w:p w:rsidR="00E263FE" w:rsidRDefault="00DB2568" w:rsidP="00E263FE">
    <w:pPr>
      <w:jc w:val="center"/>
      <w:rPr>
        <w:rFonts w:cs="FrankRuehl"/>
        <w:b/>
        <w:bCs/>
        <w:sz w:val="32"/>
        <w:szCs w:val="32"/>
        <w:rtl/>
      </w:rPr>
    </w:pPr>
    <w:r w:rsidRPr="001F7D62">
      <w:rPr>
        <w:rFonts w:cs="FrankRuehl" w:hint="cs"/>
        <w:b/>
        <w:bCs/>
        <w:sz w:val="32"/>
        <w:szCs w:val="32"/>
        <w:rtl/>
      </w:rPr>
      <w:t xml:space="preserve">משרד האוצר </w:t>
    </w:r>
  </w:p>
  <w:p w:rsidR="00DB2568" w:rsidRPr="001F7D62" w:rsidRDefault="00E263FE" w:rsidP="00E263FE">
    <w:pPr>
      <w:jc w:val="center"/>
      <w:rPr>
        <w:rFonts w:cs="FrankRuehl"/>
        <w:b/>
        <w:bCs/>
        <w:sz w:val="32"/>
        <w:szCs w:val="32"/>
        <w:rtl/>
      </w:rPr>
    </w:pPr>
    <w:r>
      <w:rPr>
        <w:rFonts w:cs="FrankRuehl" w:hint="cs"/>
        <w:b/>
        <w:bCs/>
        <w:sz w:val="32"/>
        <w:szCs w:val="32"/>
        <w:rtl/>
      </w:rPr>
      <w:t>התקשוב הממשלתי</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82797"/>
    <w:multiLevelType w:val="multilevel"/>
    <w:tmpl w:val="CB2CFB36"/>
    <w:numStyleLink w:val="-"/>
  </w:abstractNum>
  <w:abstractNum w:abstractNumId="1">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2">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A56770"/>
    <w:multiLevelType w:val="hybridMultilevel"/>
    <w:tmpl w:val="F77017C2"/>
    <w:lvl w:ilvl="0" w:tplc="697E87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6C3313"/>
    <w:multiLevelType w:val="hybridMultilevel"/>
    <w:tmpl w:val="D98A43B6"/>
    <w:lvl w:ilvl="0" w:tplc="CE64698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690D37"/>
    <w:multiLevelType w:val="multilevel"/>
    <w:tmpl w:val="2C7611E6"/>
    <w:numStyleLink w:val="-0"/>
  </w:abstractNum>
  <w:abstractNum w:abstractNumId="6">
    <w:nsid w:val="2DB1139D"/>
    <w:multiLevelType w:val="hybridMultilevel"/>
    <w:tmpl w:val="5E3ECB8A"/>
    <w:lvl w:ilvl="0" w:tplc="ACC8F4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F31B54"/>
    <w:multiLevelType w:val="hybridMultilevel"/>
    <w:tmpl w:val="8B9A029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061206"/>
    <w:multiLevelType w:val="hybridMultilevel"/>
    <w:tmpl w:val="46942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7D4CEE"/>
    <w:multiLevelType w:val="multilevel"/>
    <w:tmpl w:val="2C7611E6"/>
    <w:numStyleLink w:val="-0"/>
  </w:abstractNum>
  <w:abstractNum w:abstractNumId="10">
    <w:nsid w:val="4F664484"/>
    <w:multiLevelType w:val="hybridMultilevel"/>
    <w:tmpl w:val="35682FC8"/>
    <w:lvl w:ilvl="0" w:tplc="BE926F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C63965"/>
    <w:multiLevelType w:val="multilevel"/>
    <w:tmpl w:val="CB2CFB36"/>
    <w:numStyleLink w:val="-"/>
  </w:abstractNum>
  <w:abstractNum w:abstractNumId="12">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13">
    <w:nsid w:val="7EE32291"/>
    <w:multiLevelType w:val="hybridMultilevel"/>
    <w:tmpl w:val="E7DCA00A"/>
    <w:lvl w:ilvl="0" w:tplc="3578852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
  </w:num>
  <w:num w:numId="4">
    <w:abstractNumId w:val="2"/>
  </w:num>
  <w:num w:numId="5">
    <w:abstractNumId w:val="0"/>
  </w:num>
  <w:num w:numId="6">
    <w:abstractNumId w:val="9"/>
  </w:num>
  <w:num w:numId="7">
    <w:abstractNumId w:val="11"/>
  </w:num>
  <w:num w:numId="8">
    <w:abstractNumId w:val="8"/>
  </w:num>
  <w:num w:numId="9">
    <w:abstractNumId w:val="4"/>
  </w:num>
  <w:num w:numId="10">
    <w:abstractNumId w:val="13"/>
  </w:num>
  <w:num w:numId="11">
    <w:abstractNumId w:val="6"/>
  </w:num>
  <w:num w:numId="12">
    <w:abstractNumId w:val="3"/>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EE2"/>
    <w:rsid w:val="00014182"/>
    <w:rsid w:val="00022AA3"/>
    <w:rsid w:val="000276AA"/>
    <w:rsid w:val="00036A16"/>
    <w:rsid w:val="00047C97"/>
    <w:rsid w:val="000520B7"/>
    <w:rsid w:val="000541CA"/>
    <w:rsid w:val="000568CE"/>
    <w:rsid w:val="00066383"/>
    <w:rsid w:val="00072357"/>
    <w:rsid w:val="00086631"/>
    <w:rsid w:val="00093B9D"/>
    <w:rsid w:val="000B2246"/>
    <w:rsid w:val="000B77A4"/>
    <w:rsid w:val="000C04AE"/>
    <w:rsid w:val="000D20F8"/>
    <w:rsid w:val="000E6098"/>
    <w:rsid w:val="000E632C"/>
    <w:rsid w:val="000E7BBD"/>
    <w:rsid w:val="0010326C"/>
    <w:rsid w:val="001110D3"/>
    <w:rsid w:val="0014482E"/>
    <w:rsid w:val="001611C6"/>
    <w:rsid w:val="00164B30"/>
    <w:rsid w:val="0018292D"/>
    <w:rsid w:val="001A5FDE"/>
    <w:rsid w:val="001A702E"/>
    <w:rsid w:val="001A7C42"/>
    <w:rsid w:val="001C4F6D"/>
    <w:rsid w:val="001D55DD"/>
    <w:rsid w:val="001E548A"/>
    <w:rsid w:val="00205A05"/>
    <w:rsid w:val="00207251"/>
    <w:rsid w:val="00216B8D"/>
    <w:rsid w:val="00270449"/>
    <w:rsid w:val="00272CD8"/>
    <w:rsid w:val="00275887"/>
    <w:rsid w:val="002A293E"/>
    <w:rsid w:val="002A532F"/>
    <w:rsid w:val="002A54A3"/>
    <w:rsid w:val="002A7FEA"/>
    <w:rsid w:val="002B1D6E"/>
    <w:rsid w:val="002D7789"/>
    <w:rsid w:val="002E38F4"/>
    <w:rsid w:val="002F03B1"/>
    <w:rsid w:val="002F0894"/>
    <w:rsid w:val="002F197C"/>
    <w:rsid w:val="003125EA"/>
    <w:rsid w:val="003163B7"/>
    <w:rsid w:val="0032269E"/>
    <w:rsid w:val="0032485F"/>
    <w:rsid w:val="00325E01"/>
    <w:rsid w:val="00346137"/>
    <w:rsid w:val="00361114"/>
    <w:rsid w:val="00382A9E"/>
    <w:rsid w:val="003840FE"/>
    <w:rsid w:val="00393C6A"/>
    <w:rsid w:val="00395838"/>
    <w:rsid w:val="003A1D7A"/>
    <w:rsid w:val="003A7774"/>
    <w:rsid w:val="003B1917"/>
    <w:rsid w:val="003B25F8"/>
    <w:rsid w:val="003B6587"/>
    <w:rsid w:val="003C3A5C"/>
    <w:rsid w:val="003D38A2"/>
    <w:rsid w:val="003E6FF1"/>
    <w:rsid w:val="003F1396"/>
    <w:rsid w:val="0040055E"/>
    <w:rsid w:val="00416A68"/>
    <w:rsid w:val="00423D6A"/>
    <w:rsid w:val="00426B4A"/>
    <w:rsid w:val="00426E0E"/>
    <w:rsid w:val="00431EC2"/>
    <w:rsid w:val="004323EF"/>
    <w:rsid w:val="004410DE"/>
    <w:rsid w:val="0044663B"/>
    <w:rsid w:val="004476AE"/>
    <w:rsid w:val="00451F2E"/>
    <w:rsid w:val="004523EB"/>
    <w:rsid w:val="00452D7A"/>
    <w:rsid w:val="004624BB"/>
    <w:rsid w:val="0046463E"/>
    <w:rsid w:val="00475030"/>
    <w:rsid w:val="004B79BE"/>
    <w:rsid w:val="004C127D"/>
    <w:rsid w:val="004C1786"/>
    <w:rsid w:val="004C5538"/>
    <w:rsid w:val="004D65A1"/>
    <w:rsid w:val="004E479D"/>
    <w:rsid w:val="004F3773"/>
    <w:rsid w:val="004F6C83"/>
    <w:rsid w:val="00500E13"/>
    <w:rsid w:val="005028F9"/>
    <w:rsid w:val="00505D36"/>
    <w:rsid w:val="00511DCC"/>
    <w:rsid w:val="00515321"/>
    <w:rsid w:val="00515E5C"/>
    <w:rsid w:val="00534452"/>
    <w:rsid w:val="005371D8"/>
    <w:rsid w:val="00546050"/>
    <w:rsid w:val="00556BE2"/>
    <w:rsid w:val="00562F62"/>
    <w:rsid w:val="00580792"/>
    <w:rsid w:val="005906B4"/>
    <w:rsid w:val="0059529E"/>
    <w:rsid w:val="005B5E4C"/>
    <w:rsid w:val="005D42E4"/>
    <w:rsid w:val="00600BFA"/>
    <w:rsid w:val="00600F1F"/>
    <w:rsid w:val="00602DAD"/>
    <w:rsid w:val="00607135"/>
    <w:rsid w:val="006162D3"/>
    <w:rsid w:val="00624DB7"/>
    <w:rsid w:val="006258D8"/>
    <w:rsid w:val="006309B0"/>
    <w:rsid w:val="00630A6E"/>
    <w:rsid w:val="0063480A"/>
    <w:rsid w:val="006532CD"/>
    <w:rsid w:val="0066664E"/>
    <w:rsid w:val="00692C69"/>
    <w:rsid w:val="0069447A"/>
    <w:rsid w:val="006952CA"/>
    <w:rsid w:val="006A13C9"/>
    <w:rsid w:val="006A2503"/>
    <w:rsid w:val="006A5446"/>
    <w:rsid w:val="006B352E"/>
    <w:rsid w:val="006C4C4A"/>
    <w:rsid w:val="006C55AF"/>
    <w:rsid w:val="006D0744"/>
    <w:rsid w:val="006D686D"/>
    <w:rsid w:val="006E0BA0"/>
    <w:rsid w:val="006E5942"/>
    <w:rsid w:val="006F36E6"/>
    <w:rsid w:val="006F71FB"/>
    <w:rsid w:val="00706164"/>
    <w:rsid w:val="00726F16"/>
    <w:rsid w:val="0073041A"/>
    <w:rsid w:val="00735D55"/>
    <w:rsid w:val="00743847"/>
    <w:rsid w:val="007506D0"/>
    <w:rsid w:val="00751B50"/>
    <w:rsid w:val="00752488"/>
    <w:rsid w:val="007528B5"/>
    <w:rsid w:val="00757313"/>
    <w:rsid w:val="007576B8"/>
    <w:rsid w:val="00757879"/>
    <w:rsid w:val="00757D2A"/>
    <w:rsid w:val="007611DA"/>
    <w:rsid w:val="0077792F"/>
    <w:rsid w:val="0078098D"/>
    <w:rsid w:val="00785FFE"/>
    <w:rsid w:val="00790B42"/>
    <w:rsid w:val="00793E5C"/>
    <w:rsid w:val="007A373A"/>
    <w:rsid w:val="007C65BE"/>
    <w:rsid w:val="007D4118"/>
    <w:rsid w:val="007E2692"/>
    <w:rsid w:val="0080160A"/>
    <w:rsid w:val="008063D4"/>
    <w:rsid w:val="0081395B"/>
    <w:rsid w:val="00826466"/>
    <w:rsid w:val="0082739B"/>
    <w:rsid w:val="0083115F"/>
    <w:rsid w:val="00855953"/>
    <w:rsid w:val="008572C2"/>
    <w:rsid w:val="00864DB3"/>
    <w:rsid w:val="00865BDC"/>
    <w:rsid w:val="00866A9E"/>
    <w:rsid w:val="00867AE5"/>
    <w:rsid w:val="00867CBA"/>
    <w:rsid w:val="00870D8A"/>
    <w:rsid w:val="008A33BD"/>
    <w:rsid w:val="008B39D7"/>
    <w:rsid w:val="008C1076"/>
    <w:rsid w:val="008C1924"/>
    <w:rsid w:val="008E77BE"/>
    <w:rsid w:val="00910BC9"/>
    <w:rsid w:val="00915C9A"/>
    <w:rsid w:val="00927792"/>
    <w:rsid w:val="00935E81"/>
    <w:rsid w:val="0094630C"/>
    <w:rsid w:val="0095013E"/>
    <w:rsid w:val="00986444"/>
    <w:rsid w:val="00990A24"/>
    <w:rsid w:val="009B64FE"/>
    <w:rsid w:val="009B6693"/>
    <w:rsid w:val="009E3E2E"/>
    <w:rsid w:val="009E52B5"/>
    <w:rsid w:val="009F7F7A"/>
    <w:rsid w:val="00A15876"/>
    <w:rsid w:val="00A15D5D"/>
    <w:rsid w:val="00A30921"/>
    <w:rsid w:val="00A5751E"/>
    <w:rsid w:val="00A604AD"/>
    <w:rsid w:val="00A67A4F"/>
    <w:rsid w:val="00A7396A"/>
    <w:rsid w:val="00A73972"/>
    <w:rsid w:val="00A75696"/>
    <w:rsid w:val="00A84333"/>
    <w:rsid w:val="00A84658"/>
    <w:rsid w:val="00A97CEA"/>
    <w:rsid w:val="00AA4752"/>
    <w:rsid w:val="00AC0823"/>
    <w:rsid w:val="00AD0167"/>
    <w:rsid w:val="00AD3BFD"/>
    <w:rsid w:val="00AF1C47"/>
    <w:rsid w:val="00B03E2B"/>
    <w:rsid w:val="00B041F7"/>
    <w:rsid w:val="00B05A5D"/>
    <w:rsid w:val="00B228E3"/>
    <w:rsid w:val="00B311D4"/>
    <w:rsid w:val="00B429D7"/>
    <w:rsid w:val="00B43F9E"/>
    <w:rsid w:val="00B60EE6"/>
    <w:rsid w:val="00B67385"/>
    <w:rsid w:val="00B81E9D"/>
    <w:rsid w:val="00B91F32"/>
    <w:rsid w:val="00B93390"/>
    <w:rsid w:val="00B93A25"/>
    <w:rsid w:val="00BB393A"/>
    <w:rsid w:val="00BB73AF"/>
    <w:rsid w:val="00BD67E7"/>
    <w:rsid w:val="00BF32E8"/>
    <w:rsid w:val="00C01906"/>
    <w:rsid w:val="00C171DC"/>
    <w:rsid w:val="00C24409"/>
    <w:rsid w:val="00C27AC8"/>
    <w:rsid w:val="00C32EE2"/>
    <w:rsid w:val="00C34AE8"/>
    <w:rsid w:val="00C37F33"/>
    <w:rsid w:val="00C45651"/>
    <w:rsid w:val="00C47EAA"/>
    <w:rsid w:val="00C6158C"/>
    <w:rsid w:val="00C64802"/>
    <w:rsid w:val="00C849D1"/>
    <w:rsid w:val="00C84ABA"/>
    <w:rsid w:val="00CA61AF"/>
    <w:rsid w:val="00CB40A4"/>
    <w:rsid w:val="00CB5365"/>
    <w:rsid w:val="00CC356E"/>
    <w:rsid w:val="00CD6DB8"/>
    <w:rsid w:val="00CE0517"/>
    <w:rsid w:val="00CE1AEC"/>
    <w:rsid w:val="00CF44BB"/>
    <w:rsid w:val="00D01A29"/>
    <w:rsid w:val="00D20ED9"/>
    <w:rsid w:val="00D229D6"/>
    <w:rsid w:val="00D33979"/>
    <w:rsid w:val="00D52EEC"/>
    <w:rsid w:val="00D66453"/>
    <w:rsid w:val="00D731DA"/>
    <w:rsid w:val="00D8196C"/>
    <w:rsid w:val="00D86CE7"/>
    <w:rsid w:val="00D93F63"/>
    <w:rsid w:val="00D969C1"/>
    <w:rsid w:val="00DB2568"/>
    <w:rsid w:val="00DD5320"/>
    <w:rsid w:val="00DE069A"/>
    <w:rsid w:val="00DE15AE"/>
    <w:rsid w:val="00DE21AF"/>
    <w:rsid w:val="00DE4554"/>
    <w:rsid w:val="00DE7CC8"/>
    <w:rsid w:val="00DF73FF"/>
    <w:rsid w:val="00E23497"/>
    <w:rsid w:val="00E263FE"/>
    <w:rsid w:val="00E37259"/>
    <w:rsid w:val="00E375C7"/>
    <w:rsid w:val="00E41B31"/>
    <w:rsid w:val="00E56588"/>
    <w:rsid w:val="00E67200"/>
    <w:rsid w:val="00E95EEF"/>
    <w:rsid w:val="00EA6729"/>
    <w:rsid w:val="00EA68D8"/>
    <w:rsid w:val="00EB5D89"/>
    <w:rsid w:val="00EC303E"/>
    <w:rsid w:val="00ED070E"/>
    <w:rsid w:val="00ED54E2"/>
    <w:rsid w:val="00EF3258"/>
    <w:rsid w:val="00EF3370"/>
    <w:rsid w:val="00EF6719"/>
    <w:rsid w:val="00EF71D7"/>
    <w:rsid w:val="00F00D41"/>
    <w:rsid w:val="00F0592A"/>
    <w:rsid w:val="00F1654F"/>
    <w:rsid w:val="00F17F86"/>
    <w:rsid w:val="00F25ABF"/>
    <w:rsid w:val="00F30A73"/>
    <w:rsid w:val="00F3317B"/>
    <w:rsid w:val="00F509E4"/>
    <w:rsid w:val="00F578F0"/>
    <w:rsid w:val="00F6290E"/>
    <w:rsid w:val="00F6571F"/>
    <w:rsid w:val="00F74EF7"/>
    <w:rsid w:val="00F76F49"/>
    <w:rsid w:val="00F80DA7"/>
    <w:rsid w:val="00F975CB"/>
    <w:rsid w:val="00FE3193"/>
    <w:rsid w:val="00FE3885"/>
    <w:rsid w:val="00FE3F33"/>
    <w:rsid w:val="00FE4559"/>
    <w:rsid w:val="00FF3B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C32EE2"/>
    <w:pPr>
      <w:bidi/>
      <w:spacing w:before="0" w:after="0" w:line="240" w:lineRule="auto"/>
      <w:jc w:val="both"/>
    </w:pPr>
    <w:rPr>
      <w:rFonts w:ascii="Times New Roman" w:eastAsia="Times New Roman" w:hAnsi="Times New Roman" w:cs="Times New Roman"/>
      <w:sz w:val="24"/>
      <w:szCs w:val="24"/>
      <w:lang w:eastAsia="he-IL"/>
    </w:rPr>
  </w:style>
  <w:style w:type="paragraph" w:styleId="1">
    <w:name w:val="heading 1"/>
    <w:basedOn w:val="a"/>
    <w:next w:val="a"/>
    <w:link w:val="10"/>
    <w:uiPriority w:val="9"/>
    <w:qFormat/>
    <w:rsid w:val="003A1D7A"/>
    <w:pPr>
      <w:widowControl w:val="0"/>
      <w:spacing w:before="120" w:line="360" w:lineRule="auto"/>
      <w:outlineLvl w:val="0"/>
    </w:pPr>
    <w:rPr>
      <w:rFonts w:eastAsiaTheme="minorHAnsi" w:cs="FrankRuehl"/>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outlineLvl w:val="1"/>
    </w:pPr>
    <w:rPr>
      <w:rFonts w:eastAsiaTheme="minorHAnsi" w:cs="FrankRuehl"/>
      <w:b/>
      <w:bCs/>
      <w:caps/>
      <w:spacing w:val="15"/>
      <w:sz w:val="32"/>
      <w:szCs w:val="32"/>
      <w:lang w:eastAsia="en-US"/>
    </w:rPr>
  </w:style>
  <w:style w:type="paragraph" w:styleId="3">
    <w:name w:val="heading 3"/>
    <w:basedOn w:val="a"/>
    <w:next w:val="a"/>
    <w:link w:val="30"/>
    <w:uiPriority w:val="9"/>
    <w:unhideWhenUsed/>
    <w:qFormat/>
    <w:rsid w:val="001611C6"/>
    <w:pPr>
      <w:widowControl w:val="0"/>
      <w:bidi w:val="0"/>
      <w:spacing w:before="300" w:line="360" w:lineRule="auto"/>
      <w:outlineLvl w:val="2"/>
    </w:pPr>
    <w:rPr>
      <w:rFonts w:eastAsiaTheme="minorHAnsi" w:cs="FrankRuehl"/>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outlineLvl w:val="3"/>
    </w:pPr>
    <w:rPr>
      <w:rFonts w:eastAsiaTheme="minorHAnsi" w:cs="FrankRuehl"/>
      <w:b/>
      <w:bCs/>
      <w:caps/>
      <w:spacing w:val="10"/>
      <w:szCs w:val="26"/>
      <w:lang w:eastAsia="en-US"/>
    </w:rPr>
  </w:style>
  <w:style w:type="paragraph" w:styleId="5">
    <w:name w:val="heading 5"/>
    <w:basedOn w:val="a"/>
    <w:next w:val="a"/>
    <w:link w:val="50"/>
    <w:uiPriority w:val="9"/>
    <w:unhideWhenUsed/>
    <w:qFormat/>
    <w:rsid w:val="003A1D7A"/>
    <w:pPr>
      <w:widowControl w:val="0"/>
      <w:bidi w:val="0"/>
      <w:spacing w:before="300" w:line="360" w:lineRule="auto"/>
      <w:outlineLvl w:val="4"/>
    </w:pPr>
    <w:rPr>
      <w:rFonts w:eastAsiaTheme="minorHAnsi" w:cs="FrankRuehl"/>
      <w:b/>
      <w:bCs/>
      <w:caps/>
      <w:spacing w:val="10"/>
      <w:szCs w:val="26"/>
      <w:lang w:eastAsia="en-US"/>
    </w:rPr>
  </w:style>
  <w:style w:type="paragraph" w:styleId="6">
    <w:name w:val="heading 6"/>
    <w:basedOn w:val="a"/>
    <w:next w:val="a"/>
    <w:link w:val="60"/>
    <w:uiPriority w:val="9"/>
    <w:unhideWhenUsed/>
    <w:qFormat/>
    <w:rsid w:val="00066383"/>
    <w:pPr>
      <w:widowControl w:val="0"/>
      <w:bidi w:val="0"/>
      <w:spacing w:before="300" w:line="360" w:lineRule="auto"/>
      <w:outlineLvl w:val="5"/>
    </w:pPr>
    <w:rPr>
      <w:rFonts w:eastAsiaTheme="minorHAnsi" w:cs="FrankRuehl"/>
      <w:b/>
      <w:bCs/>
      <w:caps/>
      <w:spacing w:val="10"/>
      <w:szCs w:val="26"/>
      <w:lang w:eastAsia="en-US"/>
    </w:rPr>
  </w:style>
  <w:style w:type="paragraph" w:styleId="7">
    <w:name w:val="heading 7"/>
    <w:basedOn w:val="a"/>
    <w:next w:val="a"/>
    <w:link w:val="70"/>
    <w:uiPriority w:val="9"/>
    <w:unhideWhenUsed/>
    <w:qFormat/>
    <w:rsid w:val="003A1D7A"/>
    <w:pPr>
      <w:widowControl w:val="0"/>
      <w:bidi w:val="0"/>
      <w:spacing w:before="300" w:line="360" w:lineRule="auto"/>
      <w:outlineLvl w:val="6"/>
    </w:pPr>
    <w:rPr>
      <w:rFonts w:eastAsiaTheme="minorHAnsi" w:cs="FrankRuehl"/>
      <w:b/>
      <w:bCs/>
      <w:caps/>
      <w:spacing w:val="10"/>
      <w:szCs w:val="26"/>
      <w:lang w:eastAsia="en-US"/>
    </w:rPr>
  </w:style>
  <w:style w:type="paragraph" w:styleId="8">
    <w:name w:val="heading 8"/>
    <w:basedOn w:val="a"/>
    <w:next w:val="a"/>
    <w:link w:val="80"/>
    <w:uiPriority w:val="9"/>
    <w:semiHidden/>
    <w:unhideWhenUsed/>
    <w:qFormat/>
    <w:rsid w:val="00014182"/>
    <w:pPr>
      <w:bidi w:val="0"/>
      <w:spacing w:before="300" w:line="360" w:lineRule="auto"/>
      <w:outlineLvl w:val="7"/>
    </w:pPr>
    <w:rPr>
      <w:rFonts w:eastAsiaTheme="minorHAnsi" w:cs="FrankRuehl"/>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outlineLvl w:val="8"/>
    </w:pPr>
    <w:rPr>
      <w:rFonts w:eastAsiaTheme="minorHAnsi" w:cs="FrankRuehl"/>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pPr>
    <w:rPr>
      <w:rFonts w:eastAsiaTheme="minorHAnsi" w:cs="FrankRuehl"/>
      <w:i/>
      <w:iCs/>
      <w:szCs w:val="26"/>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eastAsiaTheme="minorHAnsi" w:cs="FrankRuehl"/>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pPr>
    <w:rPr>
      <w:rFonts w:eastAsiaTheme="minorHAnsi" w:cs="FrankRuehl"/>
      <w:szCs w:val="26"/>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pPr>
    <w:rPr>
      <w:rFonts w:eastAsiaTheme="minorHAnsi" w:cs="FrankRuehl"/>
      <w:szCs w:val="26"/>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pPr>
    <w:rPr>
      <w:rFonts w:eastAsiaTheme="minorHAnsi" w:cs="FrankRuehl"/>
      <w:szCs w:val="26"/>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pPr>
    <w:rPr>
      <w:rFonts w:eastAsiaTheme="minorHAnsi" w:cs="FrankRuehl"/>
      <w:szCs w:val="26"/>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pPr>
    <w:rPr>
      <w:rFonts w:eastAsiaTheme="minorHAnsi" w:cs="FrankRuehl"/>
      <w:szCs w:val="26"/>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pPr>
    <w:rPr>
      <w:rFonts w:eastAsiaTheme="minorHAnsi" w:cs="FrankRuehl"/>
      <w:szCs w:val="26"/>
      <w:lang w:eastAsia="en-US"/>
    </w:rPr>
  </w:style>
  <w:style w:type="paragraph" w:styleId="TOC4">
    <w:name w:val="toc 4"/>
    <w:basedOn w:val="a"/>
    <w:next w:val="a"/>
    <w:autoRedefine/>
    <w:uiPriority w:val="39"/>
    <w:unhideWhenUsed/>
    <w:rsid w:val="00600BFA"/>
    <w:pPr>
      <w:widowControl w:val="0"/>
      <w:spacing w:before="100" w:after="100"/>
      <w:ind w:left="720"/>
    </w:pPr>
    <w:rPr>
      <w:rFonts w:eastAsiaTheme="minorHAnsi" w:cs="FrankRuehl"/>
      <w:szCs w:val="26"/>
      <w:lang w:eastAsia="en-US"/>
    </w:rPr>
  </w:style>
  <w:style w:type="paragraph" w:styleId="a7">
    <w:name w:val="List Paragraph"/>
    <w:basedOn w:val="a"/>
    <w:uiPriority w:val="34"/>
    <w:rsid w:val="00FE3193"/>
    <w:pPr>
      <w:spacing w:before="120" w:after="120" w:line="360" w:lineRule="auto"/>
      <w:ind w:left="720"/>
      <w:contextualSpacing/>
    </w:pPr>
    <w:rPr>
      <w:rFonts w:eastAsiaTheme="minorHAnsi" w:cs="FrankRuehl"/>
      <w:szCs w:val="26"/>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rsid w:val="00C32EE2"/>
    <w:pPr>
      <w:widowControl w:val="0"/>
      <w:tabs>
        <w:tab w:val="center" w:pos="4153"/>
        <w:tab w:val="right" w:pos="8306"/>
      </w:tabs>
    </w:pPr>
  </w:style>
  <w:style w:type="character" w:customStyle="1" w:styleId="a9">
    <w:name w:val="כותרת עליונה תו"/>
    <w:basedOn w:val="a0"/>
    <w:link w:val="a8"/>
    <w:rsid w:val="00C32EE2"/>
    <w:rPr>
      <w:rFonts w:ascii="Times New Roman" w:eastAsia="Times New Roman" w:hAnsi="Times New Roman" w:cs="Times New Roman"/>
      <w:sz w:val="24"/>
      <w:szCs w:val="24"/>
      <w:lang w:eastAsia="he-IL"/>
    </w:rPr>
  </w:style>
  <w:style w:type="paragraph" w:styleId="aa">
    <w:name w:val="footer"/>
    <w:basedOn w:val="a"/>
    <w:link w:val="ab"/>
    <w:rsid w:val="00C32EE2"/>
    <w:pPr>
      <w:widowControl w:val="0"/>
      <w:tabs>
        <w:tab w:val="center" w:pos="4153"/>
        <w:tab w:val="right" w:pos="8306"/>
      </w:tabs>
    </w:pPr>
  </w:style>
  <w:style w:type="character" w:customStyle="1" w:styleId="ab">
    <w:name w:val="כותרת תחתונה תו"/>
    <w:basedOn w:val="a0"/>
    <w:link w:val="aa"/>
    <w:rsid w:val="00C32EE2"/>
    <w:rPr>
      <w:rFonts w:ascii="Times New Roman" w:eastAsia="Times New Roman" w:hAnsi="Times New Roman" w:cs="Times New Roman"/>
      <w:sz w:val="24"/>
      <w:szCs w:val="24"/>
      <w:lang w:eastAsia="he-IL"/>
    </w:rPr>
  </w:style>
  <w:style w:type="character" w:styleId="ac">
    <w:name w:val="page number"/>
    <w:basedOn w:val="a0"/>
    <w:rsid w:val="00C32EE2"/>
  </w:style>
  <w:style w:type="paragraph" w:styleId="ad">
    <w:name w:val="Balloon Text"/>
    <w:basedOn w:val="a"/>
    <w:link w:val="ae"/>
    <w:uiPriority w:val="99"/>
    <w:semiHidden/>
    <w:unhideWhenUsed/>
    <w:rsid w:val="00C32EE2"/>
    <w:rPr>
      <w:rFonts w:ascii="Tahoma" w:hAnsi="Tahoma" w:cs="Tahoma"/>
      <w:sz w:val="16"/>
      <w:szCs w:val="16"/>
    </w:rPr>
  </w:style>
  <w:style w:type="character" w:customStyle="1" w:styleId="ae">
    <w:name w:val="טקסט בלונים תו"/>
    <w:basedOn w:val="a0"/>
    <w:link w:val="ad"/>
    <w:uiPriority w:val="99"/>
    <w:semiHidden/>
    <w:rsid w:val="00C32EE2"/>
    <w:rPr>
      <w:rFonts w:ascii="Tahoma" w:eastAsia="Times New Roman" w:hAnsi="Tahoma" w:cs="Tahoma"/>
      <w:sz w:val="16"/>
      <w:szCs w:val="16"/>
      <w:lang w:eastAsia="he-IL"/>
    </w:rPr>
  </w:style>
  <w:style w:type="character" w:styleId="af">
    <w:name w:val="Placeholder Text"/>
    <w:basedOn w:val="a0"/>
    <w:uiPriority w:val="99"/>
    <w:semiHidden/>
    <w:rsid w:val="00DB2568"/>
    <w:rPr>
      <w:color w:val="808080"/>
    </w:rPr>
  </w:style>
  <w:style w:type="character" w:styleId="af0">
    <w:name w:val="annotation reference"/>
    <w:basedOn w:val="a0"/>
    <w:uiPriority w:val="99"/>
    <w:semiHidden/>
    <w:unhideWhenUsed/>
    <w:rsid w:val="0063480A"/>
    <w:rPr>
      <w:sz w:val="16"/>
      <w:szCs w:val="16"/>
    </w:rPr>
  </w:style>
  <w:style w:type="paragraph" w:styleId="af1">
    <w:name w:val="annotation text"/>
    <w:basedOn w:val="a"/>
    <w:link w:val="af2"/>
    <w:uiPriority w:val="99"/>
    <w:semiHidden/>
    <w:unhideWhenUsed/>
    <w:rsid w:val="0063480A"/>
    <w:rPr>
      <w:sz w:val="20"/>
      <w:szCs w:val="20"/>
    </w:rPr>
  </w:style>
  <w:style w:type="character" w:customStyle="1" w:styleId="af2">
    <w:name w:val="טקסט הערה תו"/>
    <w:basedOn w:val="a0"/>
    <w:link w:val="af1"/>
    <w:uiPriority w:val="99"/>
    <w:semiHidden/>
    <w:rsid w:val="0063480A"/>
    <w:rPr>
      <w:rFonts w:ascii="Times New Roman" w:eastAsia="Times New Roman" w:hAnsi="Times New Roman" w:cs="Times New Roman"/>
      <w:sz w:val="20"/>
      <w:szCs w:val="20"/>
      <w:lang w:eastAsia="he-IL"/>
    </w:rPr>
  </w:style>
  <w:style w:type="paragraph" w:styleId="af3">
    <w:name w:val="annotation subject"/>
    <w:basedOn w:val="af1"/>
    <w:next w:val="af1"/>
    <w:link w:val="af4"/>
    <w:uiPriority w:val="99"/>
    <w:semiHidden/>
    <w:unhideWhenUsed/>
    <w:rsid w:val="0063480A"/>
    <w:rPr>
      <w:b/>
      <w:bCs/>
    </w:rPr>
  </w:style>
  <w:style w:type="character" w:customStyle="1" w:styleId="af4">
    <w:name w:val="נושא הערה תו"/>
    <w:basedOn w:val="af2"/>
    <w:link w:val="af3"/>
    <w:uiPriority w:val="99"/>
    <w:semiHidden/>
    <w:rsid w:val="0063480A"/>
    <w:rPr>
      <w:rFonts w:ascii="Times New Roman" w:eastAsia="Times New Roman" w:hAnsi="Times New Roman" w:cs="Times New Roman"/>
      <w:b/>
      <w:bCs/>
      <w:sz w:val="20"/>
      <w:szCs w:val="20"/>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C32EE2"/>
    <w:pPr>
      <w:bidi/>
      <w:spacing w:before="0" w:after="0" w:line="240" w:lineRule="auto"/>
      <w:jc w:val="both"/>
    </w:pPr>
    <w:rPr>
      <w:rFonts w:ascii="Times New Roman" w:eastAsia="Times New Roman" w:hAnsi="Times New Roman" w:cs="Times New Roman"/>
      <w:sz w:val="24"/>
      <w:szCs w:val="24"/>
      <w:lang w:eastAsia="he-IL"/>
    </w:rPr>
  </w:style>
  <w:style w:type="paragraph" w:styleId="1">
    <w:name w:val="heading 1"/>
    <w:basedOn w:val="a"/>
    <w:next w:val="a"/>
    <w:link w:val="10"/>
    <w:uiPriority w:val="9"/>
    <w:qFormat/>
    <w:rsid w:val="003A1D7A"/>
    <w:pPr>
      <w:widowControl w:val="0"/>
      <w:spacing w:before="120" w:line="360" w:lineRule="auto"/>
      <w:outlineLvl w:val="0"/>
    </w:pPr>
    <w:rPr>
      <w:rFonts w:eastAsiaTheme="minorHAnsi" w:cs="FrankRuehl"/>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outlineLvl w:val="1"/>
    </w:pPr>
    <w:rPr>
      <w:rFonts w:eastAsiaTheme="minorHAnsi" w:cs="FrankRuehl"/>
      <w:b/>
      <w:bCs/>
      <w:caps/>
      <w:spacing w:val="15"/>
      <w:sz w:val="32"/>
      <w:szCs w:val="32"/>
      <w:lang w:eastAsia="en-US"/>
    </w:rPr>
  </w:style>
  <w:style w:type="paragraph" w:styleId="3">
    <w:name w:val="heading 3"/>
    <w:basedOn w:val="a"/>
    <w:next w:val="a"/>
    <w:link w:val="30"/>
    <w:uiPriority w:val="9"/>
    <w:unhideWhenUsed/>
    <w:qFormat/>
    <w:rsid w:val="001611C6"/>
    <w:pPr>
      <w:widowControl w:val="0"/>
      <w:bidi w:val="0"/>
      <w:spacing w:before="300" w:line="360" w:lineRule="auto"/>
      <w:outlineLvl w:val="2"/>
    </w:pPr>
    <w:rPr>
      <w:rFonts w:eastAsiaTheme="minorHAnsi" w:cs="FrankRuehl"/>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outlineLvl w:val="3"/>
    </w:pPr>
    <w:rPr>
      <w:rFonts w:eastAsiaTheme="minorHAnsi" w:cs="FrankRuehl"/>
      <w:b/>
      <w:bCs/>
      <w:caps/>
      <w:spacing w:val="10"/>
      <w:szCs w:val="26"/>
      <w:lang w:eastAsia="en-US"/>
    </w:rPr>
  </w:style>
  <w:style w:type="paragraph" w:styleId="5">
    <w:name w:val="heading 5"/>
    <w:basedOn w:val="a"/>
    <w:next w:val="a"/>
    <w:link w:val="50"/>
    <w:uiPriority w:val="9"/>
    <w:unhideWhenUsed/>
    <w:qFormat/>
    <w:rsid w:val="003A1D7A"/>
    <w:pPr>
      <w:widowControl w:val="0"/>
      <w:bidi w:val="0"/>
      <w:spacing w:before="300" w:line="360" w:lineRule="auto"/>
      <w:outlineLvl w:val="4"/>
    </w:pPr>
    <w:rPr>
      <w:rFonts w:eastAsiaTheme="minorHAnsi" w:cs="FrankRuehl"/>
      <w:b/>
      <w:bCs/>
      <w:caps/>
      <w:spacing w:val="10"/>
      <w:szCs w:val="26"/>
      <w:lang w:eastAsia="en-US"/>
    </w:rPr>
  </w:style>
  <w:style w:type="paragraph" w:styleId="6">
    <w:name w:val="heading 6"/>
    <w:basedOn w:val="a"/>
    <w:next w:val="a"/>
    <w:link w:val="60"/>
    <w:uiPriority w:val="9"/>
    <w:unhideWhenUsed/>
    <w:qFormat/>
    <w:rsid w:val="00066383"/>
    <w:pPr>
      <w:widowControl w:val="0"/>
      <w:bidi w:val="0"/>
      <w:spacing w:before="300" w:line="360" w:lineRule="auto"/>
      <w:outlineLvl w:val="5"/>
    </w:pPr>
    <w:rPr>
      <w:rFonts w:eastAsiaTheme="minorHAnsi" w:cs="FrankRuehl"/>
      <w:b/>
      <w:bCs/>
      <w:caps/>
      <w:spacing w:val="10"/>
      <w:szCs w:val="26"/>
      <w:lang w:eastAsia="en-US"/>
    </w:rPr>
  </w:style>
  <w:style w:type="paragraph" w:styleId="7">
    <w:name w:val="heading 7"/>
    <w:basedOn w:val="a"/>
    <w:next w:val="a"/>
    <w:link w:val="70"/>
    <w:uiPriority w:val="9"/>
    <w:unhideWhenUsed/>
    <w:qFormat/>
    <w:rsid w:val="003A1D7A"/>
    <w:pPr>
      <w:widowControl w:val="0"/>
      <w:bidi w:val="0"/>
      <w:spacing w:before="300" w:line="360" w:lineRule="auto"/>
      <w:outlineLvl w:val="6"/>
    </w:pPr>
    <w:rPr>
      <w:rFonts w:eastAsiaTheme="minorHAnsi" w:cs="FrankRuehl"/>
      <w:b/>
      <w:bCs/>
      <w:caps/>
      <w:spacing w:val="10"/>
      <w:szCs w:val="26"/>
      <w:lang w:eastAsia="en-US"/>
    </w:rPr>
  </w:style>
  <w:style w:type="paragraph" w:styleId="8">
    <w:name w:val="heading 8"/>
    <w:basedOn w:val="a"/>
    <w:next w:val="a"/>
    <w:link w:val="80"/>
    <w:uiPriority w:val="9"/>
    <w:semiHidden/>
    <w:unhideWhenUsed/>
    <w:qFormat/>
    <w:rsid w:val="00014182"/>
    <w:pPr>
      <w:bidi w:val="0"/>
      <w:spacing w:before="300" w:line="360" w:lineRule="auto"/>
      <w:outlineLvl w:val="7"/>
    </w:pPr>
    <w:rPr>
      <w:rFonts w:eastAsiaTheme="minorHAnsi" w:cs="FrankRuehl"/>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outlineLvl w:val="8"/>
    </w:pPr>
    <w:rPr>
      <w:rFonts w:eastAsiaTheme="minorHAnsi" w:cs="FrankRuehl"/>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pPr>
    <w:rPr>
      <w:rFonts w:eastAsiaTheme="minorHAnsi" w:cs="FrankRuehl"/>
      <w:i/>
      <w:iCs/>
      <w:szCs w:val="26"/>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eastAsiaTheme="minorHAnsi" w:cs="FrankRuehl"/>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pPr>
    <w:rPr>
      <w:rFonts w:eastAsiaTheme="minorHAnsi" w:cs="FrankRuehl"/>
      <w:szCs w:val="26"/>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pPr>
    <w:rPr>
      <w:rFonts w:eastAsiaTheme="minorHAnsi" w:cs="FrankRuehl"/>
      <w:szCs w:val="26"/>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pPr>
    <w:rPr>
      <w:rFonts w:eastAsiaTheme="minorHAnsi" w:cs="FrankRuehl"/>
      <w:szCs w:val="26"/>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pPr>
    <w:rPr>
      <w:rFonts w:eastAsiaTheme="minorHAnsi" w:cs="FrankRuehl"/>
      <w:szCs w:val="26"/>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pPr>
    <w:rPr>
      <w:rFonts w:eastAsiaTheme="minorHAnsi" w:cs="FrankRuehl"/>
      <w:szCs w:val="26"/>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pPr>
    <w:rPr>
      <w:rFonts w:eastAsiaTheme="minorHAnsi" w:cs="FrankRuehl"/>
      <w:szCs w:val="26"/>
      <w:lang w:eastAsia="en-US"/>
    </w:rPr>
  </w:style>
  <w:style w:type="paragraph" w:styleId="TOC4">
    <w:name w:val="toc 4"/>
    <w:basedOn w:val="a"/>
    <w:next w:val="a"/>
    <w:autoRedefine/>
    <w:uiPriority w:val="39"/>
    <w:unhideWhenUsed/>
    <w:rsid w:val="00600BFA"/>
    <w:pPr>
      <w:widowControl w:val="0"/>
      <w:spacing w:before="100" w:after="100"/>
      <w:ind w:left="720"/>
    </w:pPr>
    <w:rPr>
      <w:rFonts w:eastAsiaTheme="minorHAnsi" w:cs="FrankRuehl"/>
      <w:szCs w:val="26"/>
      <w:lang w:eastAsia="en-US"/>
    </w:rPr>
  </w:style>
  <w:style w:type="paragraph" w:styleId="a7">
    <w:name w:val="List Paragraph"/>
    <w:basedOn w:val="a"/>
    <w:uiPriority w:val="34"/>
    <w:rsid w:val="00FE3193"/>
    <w:pPr>
      <w:spacing w:before="120" w:after="120" w:line="360" w:lineRule="auto"/>
      <w:ind w:left="720"/>
      <w:contextualSpacing/>
    </w:pPr>
    <w:rPr>
      <w:rFonts w:eastAsiaTheme="minorHAnsi" w:cs="FrankRuehl"/>
      <w:szCs w:val="26"/>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rsid w:val="00C32EE2"/>
    <w:pPr>
      <w:widowControl w:val="0"/>
      <w:tabs>
        <w:tab w:val="center" w:pos="4153"/>
        <w:tab w:val="right" w:pos="8306"/>
      </w:tabs>
    </w:pPr>
  </w:style>
  <w:style w:type="character" w:customStyle="1" w:styleId="a9">
    <w:name w:val="כותרת עליונה תו"/>
    <w:basedOn w:val="a0"/>
    <w:link w:val="a8"/>
    <w:rsid w:val="00C32EE2"/>
    <w:rPr>
      <w:rFonts w:ascii="Times New Roman" w:eastAsia="Times New Roman" w:hAnsi="Times New Roman" w:cs="Times New Roman"/>
      <w:sz w:val="24"/>
      <w:szCs w:val="24"/>
      <w:lang w:eastAsia="he-IL"/>
    </w:rPr>
  </w:style>
  <w:style w:type="paragraph" w:styleId="aa">
    <w:name w:val="footer"/>
    <w:basedOn w:val="a"/>
    <w:link w:val="ab"/>
    <w:rsid w:val="00C32EE2"/>
    <w:pPr>
      <w:widowControl w:val="0"/>
      <w:tabs>
        <w:tab w:val="center" w:pos="4153"/>
        <w:tab w:val="right" w:pos="8306"/>
      </w:tabs>
    </w:pPr>
  </w:style>
  <w:style w:type="character" w:customStyle="1" w:styleId="ab">
    <w:name w:val="כותרת תחתונה תו"/>
    <w:basedOn w:val="a0"/>
    <w:link w:val="aa"/>
    <w:rsid w:val="00C32EE2"/>
    <w:rPr>
      <w:rFonts w:ascii="Times New Roman" w:eastAsia="Times New Roman" w:hAnsi="Times New Roman" w:cs="Times New Roman"/>
      <w:sz w:val="24"/>
      <w:szCs w:val="24"/>
      <w:lang w:eastAsia="he-IL"/>
    </w:rPr>
  </w:style>
  <w:style w:type="character" w:styleId="ac">
    <w:name w:val="page number"/>
    <w:basedOn w:val="a0"/>
    <w:rsid w:val="00C32EE2"/>
  </w:style>
  <w:style w:type="paragraph" w:styleId="ad">
    <w:name w:val="Balloon Text"/>
    <w:basedOn w:val="a"/>
    <w:link w:val="ae"/>
    <w:uiPriority w:val="99"/>
    <w:semiHidden/>
    <w:unhideWhenUsed/>
    <w:rsid w:val="00C32EE2"/>
    <w:rPr>
      <w:rFonts w:ascii="Tahoma" w:hAnsi="Tahoma" w:cs="Tahoma"/>
      <w:sz w:val="16"/>
      <w:szCs w:val="16"/>
    </w:rPr>
  </w:style>
  <w:style w:type="character" w:customStyle="1" w:styleId="ae">
    <w:name w:val="טקסט בלונים תו"/>
    <w:basedOn w:val="a0"/>
    <w:link w:val="ad"/>
    <w:uiPriority w:val="99"/>
    <w:semiHidden/>
    <w:rsid w:val="00C32EE2"/>
    <w:rPr>
      <w:rFonts w:ascii="Tahoma" w:eastAsia="Times New Roman" w:hAnsi="Tahoma" w:cs="Tahoma"/>
      <w:sz w:val="16"/>
      <w:szCs w:val="16"/>
      <w:lang w:eastAsia="he-IL"/>
    </w:rPr>
  </w:style>
  <w:style w:type="character" w:styleId="af">
    <w:name w:val="Placeholder Text"/>
    <w:basedOn w:val="a0"/>
    <w:uiPriority w:val="99"/>
    <w:semiHidden/>
    <w:rsid w:val="00DB2568"/>
    <w:rPr>
      <w:color w:val="808080"/>
    </w:rPr>
  </w:style>
  <w:style w:type="character" w:styleId="af0">
    <w:name w:val="annotation reference"/>
    <w:basedOn w:val="a0"/>
    <w:uiPriority w:val="99"/>
    <w:semiHidden/>
    <w:unhideWhenUsed/>
    <w:rsid w:val="0063480A"/>
    <w:rPr>
      <w:sz w:val="16"/>
      <w:szCs w:val="16"/>
    </w:rPr>
  </w:style>
  <w:style w:type="paragraph" w:styleId="af1">
    <w:name w:val="annotation text"/>
    <w:basedOn w:val="a"/>
    <w:link w:val="af2"/>
    <w:uiPriority w:val="99"/>
    <w:semiHidden/>
    <w:unhideWhenUsed/>
    <w:rsid w:val="0063480A"/>
    <w:rPr>
      <w:sz w:val="20"/>
      <w:szCs w:val="20"/>
    </w:rPr>
  </w:style>
  <w:style w:type="character" w:customStyle="1" w:styleId="af2">
    <w:name w:val="טקסט הערה תו"/>
    <w:basedOn w:val="a0"/>
    <w:link w:val="af1"/>
    <w:uiPriority w:val="99"/>
    <w:semiHidden/>
    <w:rsid w:val="0063480A"/>
    <w:rPr>
      <w:rFonts w:ascii="Times New Roman" w:eastAsia="Times New Roman" w:hAnsi="Times New Roman" w:cs="Times New Roman"/>
      <w:sz w:val="20"/>
      <w:szCs w:val="20"/>
      <w:lang w:eastAsia="he-IL"/>
    </w:rPr>
  </w:style>
  <w:style w:type="paragraph" w:styleId="af3">
    <w:name w:val="annotation subject"/>
    <w:basedOn w:val="af1"/>
    <w:next w:val="af1"/>
    <w:link w:val="af4"/>
    <w:uiPriority w:val="99"/>
    <w:semiHidden/>
    <w:unhideWhenUsed/>
    <w:rsid w:val="0063480A"/>
    <w:rPr>
      <w:b/>
      <w:bCs/>
    </w:rPr>
  </w:style>
  <w:style w:type="character" w:customStyle="1" w:styleId="af4">
    <w:name w:val="נושא הערה תו"/>
    <w:basedOn w:val="af2"/>
    <w:link w:val="af3"/>
    <w:uiPriority w:val="99"/>
    <w:semiHidden/>
    <w:rsid w:val="0063480A"/>
    <w:rPr>
      <w:rFonts w:ascii="Times New Roman" w:eastAsia="Times New Roman" w:hAnsi="Times New Roman" w:cs="Times New Roman"/>
      <w:b/>
      <w:bCs/>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G4KUI52bUpzv8ioS7YZoaV48oAo=</DigestValue>
    </Reference>
    <Reference URI="#idOfficeObject" Type="http://www.w3.org/2000/09/xmldsig#Object">
      <DigestMethod Algorithm="http://www.w3.org/2000/09/xmldsig#sha1"/>
      <DigestValue>2mCQGdhnZQ4NfFy5/BtSORoHAaQ=</DigestValue>
    </Reference>
    <Reference URI="#idSignedProperties" Type="http://uri.etsi.org/01903#SignedProperties">
      <Transforms>
        <Transform Algorithm="http://www.w3.org/TR/2001/REC-xml-c14n-20010315"/>
      </Transforms>
      <DigestMethod Algorithm="http://www.w3.org/2000/09/xmldsig#sha1"/>
      <DigestValue>naupU98avskQR/GNFQvCy3uup2Y=</DigestValue>
    </Reference>
  </SignedInfo>
  <SignatureValue>qK/qjO6JfLE9F6m5TutjN/SW1ZAGNBVMSHdj4GEVZjMmZ7WzRnPM0CMwAj2Z+1DAKnR45UR3xkOw
F4hU3Z5ZNPNBi5ArI3AT52xj/c4Jf03YaskYXKqPDIqfOTqQm2UBZl8EOWmxI5CJDcuHu6FtNA2T
l5ehwGFFGSMRToyvEnzZGYoXgyM13qqTfO3tGvaaiTogV+FibkdtstPL4IqVxmGp+D5iBoHMbhhh
W+fWeh7msav7o3df/ZFLDtov3n6FbEL8dG/VMe94Ysmx7BjEk4aMX7lXrTsc+1IDDpKbCQOHgnlX
/4gA8dZS23IdeUIp5ripXsxoZJqUnTKQbiBdRA==</SignatureValue>
  <KeyInfo>
    <X509Data>
      <X509Certificate>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</X509Certificate>
    </X509Data>
  </KeyInfo>
  <Object xmlns:mdssi="http://schemas.openxmlformats.org/package/2006/digital-signature" Id="idPackageObject">
    <Manifest>
      <Reference URI="/word/settings.xml?ContentType=application/vnd.openxmlformats-officedocument.wordprocessingml.settings+xml">
        <DigestMethod Algorithm="http://www.w3.org/2000/09/xmldsig#sha1"/>
        <DigestValue>hLznszSjqa11I/Mtvtwr/aVGUFg=</DigestValue>
      </Reference>
      <Reference URI="/word/footer2.xml?ContentType=application/vnd.openxmlformats-officedocument.wordprocessingml.footer+xml">
        <DigestMethod Algorithm="http://www.w3.org/2000/09/xmldsig#sha1"/>
        <DigestValue>6zxH06+4MBvXKNPqScWwiAIizW4=</DigestValue>
      </Reference>
      <Reference URI="/word/numbering.xml?ContentType=application/vnd.openxmlformats-officedocument.wordprocessingml.numbering+xml">
        <DigestMethod Algorithm="http://www.w3.org/2000/09/xmldsig#sha1"/>
        <DigestValue>fPpxxF76ZSpOukuhD0o0ybkCl4E=</DigestValue>
      </Reference>
      <Reference URI="/word/footnotes.xml?ContentType=application/vnd.openxmlformats-officedocument.wordprocessingml.footnotes+xml">
        <DigestMethod Algorithm="http://www.w3.org/2000/09/xmldsig#sha1"/>
        <DigestValue>Y9m+8KH85PuWqnGn6vh5SyvN4jg=</DigestValue>
      </Reference>
      <Reference URI="/word/media/image3.png?ContentType=image/png">
        <DigestMethod Algorithm="http://www.w3.org/2000/09/xmldsig#sha1"/>
        <DigestValue>3F8qixF5pWdnAsNC3udpufFKhRs=</DigestValue>
      </Reference>
      <Reference URI="/word/theme/theme1.xml?ContentType=application/vnd.openxmlformats-officedocument.theme+xml">
        <DigestMethod Algorithm="http://www.w3.org/2000/09/xmldsig#sha1"/>
        <DigestValue>xEUc+Kxs8b99k/vO5tW242dYiks=</DigestValue>
      </Reference>
      <Reference URI="/word/media/image1.GIF?ContentType=image/gif">
        <DigestMethod Algorithm="http://www.w3.org/2000/09/xmldsig#sha1"/>
        <DigestValue>WfAjkamu/C6f7WGm0Xl6ISRW3s0=</DigestValue>
      </Reference>
      <Reference URI="/word/media/image2.jpeg?ContentType=image/jpeg">
        <DigestMethod Algorithm="http://www.w3.org/2000/09/xmldsig#sha1"/>
        <DigestValue>mXymhR/7fa1/luMIvyXm5D4xrhw=</DigestValue>
      </Reference>
      <Reference URI="/word/styles.xml?ContentType=application/vnd.openxmlformats-officedocument.wordprocessingml.styles+xml">
        <DigestMethod Algorithm="http://www.w3.org/2000/09/xmldsig#sha1"/>
        <DigestValue>Pfwi+x3ml382QKsXSDbFEBlJ/uc=</DigestValue>
      </Reference>
      <Reference URI="/word/endnotes.xml?ContentType=application/vnd.openxmlformats-officedocument.wordprocessingml.endnotes+xml">
        <DigestMethod Algorithm="http://www.w3.org/2000/09/xmldsig#sha1"/>
        <DigestValue>naI/bSb4Z3HfCeTIKSnsXtq69zw=</DigestValue>
      </Reference>
      <Reference URI="/word/header3.xml?ContentType=application/vnd.openxmlformats-officedocument.wordprocessingml.header+xml">
        <DigestMethod Algorithm="http://www.w3.org/2000/09/xmldsig#sha1"/>
        <DigestValue>ySlrmmLWMiqZkQ0Vt9M/Av9DVXk=</DigestValue>
      </Reference>
      <Reference URI="/word/document.xml?ContentType=application/vnd.openxmlformats-officedocument.wordprocessingml.document.main+xml">
        <DigestMethod Algorithm="http://www.w3.org/2000/09/xmldsig#sha1"/>
        <DigestValue>4Nl6hq51XBkALx02UQs5qKcwmc0=</DigestValue>
      </Reference>
      <Reference URI="/word/fontTable.xml?ContentType=application/vnd.openxmlformats-officedocument.wordprocessingml.fontTable+xml">
        <DigestMethod Algorithm="http://www.w3.org/2000/09/xmldsig#sha1"/>
        <DigestValue>YI3azqB6qZt5XAnZSeqsLUPgm90=</DigestValue>
      </Reference>
      <Reference URI="/word/stylesWithEffects.xml?ContentType=application/vnd.ms-word.stylesWithEffects+xml">
        <DigestMethod Algorithm="http://www.w3.org/2000/09/xmldsig#sha1"/>
        <DigestValue>Qm2jpnh/X+lRmpUuxHyBdH8OibM=</DigestValue>
      </Reference>
      <Reference URI="/word/footer1.xml?ContentType=application/vnd.openxmlformats-officedocument.wordprocessingml.footer+xml">
        <DigestMethod Algorithm="http://www.w3.org/2000/09/xmldsig#sha1"/>
        <DigestValue>+vgFJGPOK6OrX5fx9sBx8d4AYBI=</DigestValue>
      </Reference>
      <Reference URI="/word/header2.xml?ContentType=application/vnd.openxmlformats-officedocument.wordprocessingml.header+xml">
        <DigestMethod Algorithm="http://www.w3.org/2000/09/xmldsig#sha1"/>
        <DigestValue>QG1LQMdw1ecRa8Bt24GXqaIrRdQ=</DigestValue>
      </Reference>
      <Reference URI="/word/header1.xml?ContentType=application/vnd.openxmlformats-officedocument.wordprocessingml.header+xml">
        <DigestMethod Algorithm="http://www.w3.org/2000/09/xmldsig#sha1"/>
        <DigestValue>YgMJP8qmBxKUX4KTNvpzI43kQEE=</DigestValue>
      </Reference>
      <Reference URI="/word/webSettings.xml?ContentType=application/vnd.openxmlformats-officedocument.wordprocessingml.webSettings+xml">
        <DigestMethod Algorithm="http://www.w3.org/2000/09/xmldsig#sha1"/>
        <DigestValue>lAd5yF8cxEoiFlszYhO3zrlMwUQ=</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foot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foot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v/ex1wPaECbo6uIOzyeiBzfoKSw=</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9uYZLnyMHDCjZBRFwNvesbZQiV0=</DigestValue>
      </Reference>
    </Manifest>
    <SignatureProperties>
      <SignatureProperty Id="idSignatureTime" Target="#idPackageSignature">
        <mdssi:SignatureTime>
          <mdssi:Format>YYYY-MM-DDThh:mm:ssTZD</mdssi:Format>
          <mdssi:Value>2013-08-20T12:40:34Z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14.0</OfficeVersion>
          <ApplicationVersion>14.0</ApplicationVersion>
          <Monitors>1</Monitors>
          <HorizontalResolution>1440</HorizontalResolution>
          <VerticalResolution>900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2013-08-20T12:40:34Z</xd:SigningTime>
          <xd:SigningCertificate>
            <xd:Cert>
              <xd:CertDigest>
                <DigestMethod Algorithm="http://www.w3.org/2000/09/xmldsig#sha1"/>
                <DigestValue>AMuTRsKvjYtGlhS7s/NsMajXkAQ=</DigestValue>
              </xd:CertDigest>
              <xd:IssuerSerial>
                <X509IssuerName>CN=TAMUZ-Employees CA G2, O=Government of Israel, C=IL</X509IssuerName>
                <X509SerialNumber>298703752664440685732420</X509SerialNumber>
              </xd:IssuerSerial>
            </xd:Cert>
          </xd:SigningCertificate>
          <xd:SignaturePolicyIdentifier>
            <xd:SignaturePolicyImplied/>
          </xd:SignaturePolicyIdentifier>
        </xd:SignedSignatureProperties>
      </xd:Signed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579DE-0437-4C57-BB71-6DF83765A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356</Words>
  <Characters>1782</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2134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אאידה מור</dc:creator>
  <cp:keywords/>
  <dc:description/>
  <cp:lastModifiedBy>מיכל מזרחי</cp:lastModifiedBy>
  <cp:revision>30</cp:revision>
  <dcterms:created xsi:type="dcterms:W3CDTF">2011-12-12T11:47:00Z</dcterms:created>
  <dcterms:modified xsi:type="dcterms:W3CDTF">2013-08-20T12:40:00Z</dcterms:modified>
</cp:coreProperties>
</file>